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C8C" w:rsidRPr="00BA5FCE" w:rsidRDefault="00750C8C" w:rsidP="00750C8C">
      <w:pPr>
        <w:spacing w:before="30" w:after="0" w:line="360" w:lineRule="auto"/>
        <w:ind w:right="5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5FCE">
        <w:rPr>
          <w:rFonts w:ascii="Times New Roman" w:hAnsi="Times New Roman" w:cs="Times New Roman"/>
          <w:b/>
          <w:sz w:val="32"/>
          <w:szCs w:val="32"/>
        </w:rPr>
        <w:t>Открытый урок по Баскетболу для 8</w:t>
      </w:r>
      <w:r>
        <w:rPr>
          <w:rFonts w:ascii="Times New Roman" w:hAnsi="Times New Roman" w:cs="Times New Roman"/>
          <w:b/>
          <w:sz w:val="32"/>
          <w:szCs w:val="32"/>
        </w:rPr>
        <w:t>-9</w:t>
      </w:r>
      <w:r w:rsidRPr="00BA5FCE">
        <w:rPr>
          <w:rFonts w:ascii="Times New Roman" w:hAnsi="Times New Roman" w:cs="Times New Roman"/>
          <w:b/>
          <w:sz w:val="32"/>
          <w:szCs w:val="32"/>
        </w:rPr>
        <w:t xml:space="preserve"> класса в ДЮСШ</w:t>
      </w:r>
    </w:p>
    <w:p w:rsidR="00750C8C" w:rsidRPr="00BA5FCE" w:rsidRDefault="00750C8C" w:rsidP="00750C8C">
      <w:pPr>
        <w:spacing w:before="30" w:after="0" w:line="360" w:lineRule="auto"/>
        <w:ind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   Ф. И. О. педагога:</w:t>
      </w:r>
      <w:r w:rsidRPr="00BA5FCE">
        <w:rPr>
          <w:rFonts w:ascii="Times New Roman" w:hAnsi="Times New Roman" w:cs="Times New Roman"/>
          <w:sz w:val="28"/>
          <w:szCs w:val="28"/>
        </w:rPr>
        <w:t xml:space="preserve"> Сухарев Захар Дмитриевич</w:t>
      </w:r>
      <w:r w:rsidRPr="00BA5FCE">
        <w:rPr>
          <w:rFonts w:ascii="Times New Roman" w:hAnsi="Times New Roman" w:cs="Times New Roman"/>
          <w:sz w:val="28"/>
          <w:szCs w:val="28"/>
        </w:rPr>
        <w:br/>
      </w:r>
      <w:r w:rsidRPr="00BA5FCE">
        <w:rPr>
          <w:rFonts w:ascii="Times New Roman" w:hAnsi="Times New Roman" w:cs="Times New Roman"/>
          <w:b/>
          <w:sz w:val="28"/>
          <w:szCs w:val="28"/>
        </w:rPr>
        <w:t xml:space="preserve">   Предмет:</w:t>
      </w:r>
      <w:r w:rsidRPr="00BA5FCE">
        <w:rPr>
          <w:rFonts w:ascii="Times New Roman" w:hAnsi="Times New Roman" w:cs="Times New Roman"/>
          <w:sz w:val="28"/>
          <w:szCs w:val="28"/>
        </w:rPr>
        <w:t xml:space="preserve"> секция «Баскетбол»</w:t>
      </w:r>
      <w:r w:rsidRPr="00BA5FCE">
        <w:rPr>
          <w:rFonts w:ascii="Times New Roman" w:hAnsi="Times New Roman" w:cs="Times New Roman"/>
          <w:sz w:val="28"/>
          <w:szCs w:val="28"/>
        </w:rPr>
        <w:br/>
      </w:r>
      <w:r w:rsidRPr="00BA5FCE">
        <w:rPr>
          <w:rFonts w:ascii="Times New Roman" w:hAnsi="Times New Roman" w:cs="Times New Roman"/>
          <w:b/>
          <w:sz w:val="28"/>
          <w:szCs w:val="28"/>
        </w:rPr>
        <w:t xml:space="preserve">   Класс:</w:t>
      </w:r>
      <w:r w:rsidRPr="00BA5FCE">
        <w:rPr>
          <w:rFonts w:ascii="Times New Roman" w:hAnsi="Times New Roman" w:cs="Times New Roman"/>
          <w:sz w:val="28"/>
          <w:szCs w:val="28"/>
        </w:rPr>
        <w:t xml:space="preserve">  8 - 9 класс</w:t>
      </w:r>
      <w:r w:rsidRPr="00BA5FCE">
        <w:rPr>
          <w:rFonts w:ascii="Times New Roman" w:hAnsi="Times New Roman" w:cs="Times New Roman"/>
          <w:sz w:val="28"/>
          <w:szCs w:val="28"/>
        </w:rPr>
        <w:br/>
      </w:r>
      <w:r w:rsidRPr="00BA5FCE">
        <w:rPr>
          <w:rFonts w:ascii="Times New Roman" w:hAnsi="Times New Roman" w:cs="Times New Roman"/>
          <w:b/>
          <w:sz w:val="28"/>
          <w:szCs w:val="28"/>
        </w:rPr>
        <w:t xml:space="preserve">  Тема:</w:t>
      </w:r>
      <w:r w:rsidRPr="00BA5FCE">
        <w:rPr>
          <w:rFonts w:ascii="Times New Roman" w:hAnsi="Times New Roman" w:cs="Times New Roman"/>
          <w:sz w:val="28"/>
          <w:szCs w:val="28"/>
        </w:rPr>
        <w:t xml:space="preserve"> «Баскетбол»</w:t>
      </w:r>
    </w:p>
    <w:p w:rsidR="00750C8C" w:rsidRPr="00BA5FCE" w:rsidRDefault="00750C8C" w:rsidP="00750C8C">
      <w:pPr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Тема урока: «</w:t>
      </w:r>
      <w:r w:rsidRPr="00BA5F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Баскетбол. Правила поведения на уроках баскетбола. Терминология элементов баскетбола. Ведение мяча “змейкой”.</w:t>
      </w:r>
      <w:r w:rsidRPr="00BA5FCE">
        <w:rPr>
          <w:rFonts w:ascii="Times New Roman" w:hAnsi="Times New Roman" w:cs="Times New Roman"/>
          <w:sz w:val="28"/>
          <w:szCs w:val="28"/>
        </w:rPr>
        <w:t xml:space="preserve"> Выполнение штрафного броска. Передачи мяча об стену. Сочетание приемов ведение.  Ведение с изменением направления и высоты отскока Развитие координационных качеств.</w:t>
      </w:r>
    </w:p>
    <w:p w:rsidR="00750C8C" w:rsidRPr="00BA5FCE" w:rsidRDefault="00750C8C" w:rsidP="00750C8C">
      <w:pPr>
        <w:spacing w:before="30" w:after="0" w:line="36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  Цель урока</w:t>
      </w:r>
      <w:r w:rsidRPr="00BA5FCE">
        <w:rPr>
          <w:rFonts w:ascii="Times New Roman" w:hAnsi="Times New Roman" w:cs="Times New Roman"/>
          <w:sz w:val="28"/>
          <w:szCs w:val="28"/>
        </w:rPr>
        <w:t xml:space="preserve">: Дать представление о занятиях баскетболом, обеспечить предупреждение травматизма во время занятий.  Выполнение штрафного броска, ведение мяча </w:t>
      </w:r>
      <w:r w:rsidRPr="00BA5FCE">
        <w:rPr>
          <w:rFonts w:ascii="Times New Roman" w:hAnsi="Times New Roman" w:cs="Times New Roman"/>
          <w:bCs/>
          <w:sz w:val="28"/>
          <w:szCs w:val="28"/>
        </w:rPr>
        <w:t>“змейкой”</w:t>
      </w:r>
      <w:r w:rsidRPr="00BA5FCE">
        <w:rPr>
          <w:rFonts w:ascii="Times New Roman" w:hAnsi="Times New Roman" w:cs="Times New Roman"/>
          <w:sz w:val="28"/>
          <w:szCs w:val="28"/>
        </w:rPr>
        <w:t>. Передачи мяча об стену.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 xml:space="preserve">1. Создать представление о 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занятиях баскетболом.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2. Освоить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технику выполнения</w:t>
      </w:r>
      <w:r w:rsidRPr="00BA5F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ведение мяча “змейкой”,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штрафного броска в баскетболе и передачи мяча об стену.</w:t>
      </w:r>
      <w:r w:rsidRPr="00BA5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3. Продолжить воспитание сознательной дисциплины при выполнении заданий игровой направленности.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4. Содействовать повышению интереса к спортивным играм.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1. Предметные</w:t>
      </w:r>
      <w:r w:rsidRPr="00BA5F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- обучение приёмов техники выполнения передвижения остановок, поворотов, стоек;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умения применять в игре элементы баскетбола;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BA5FC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A5FCE">
        <w:rPr>
          <w:rFonts w:ascii="Times New Roman" w:hAnsi="Times New Roman" w:cs="Times New Roman"/>
          <w:b/>
          <w:sz w:val="28"/>
          <w:szCs w:val="28"/>
        </w:rPr>
        <w:t xml:space="preserve"> (УУД):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A5FCE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Pr="00BA5FCE">
        <w:rPr>
          <w:rFonts w:ascii="Times New Roman" w:hAnsi="Times New Roman" w:cs="Times New Roman"/>
          <w:sz w:val="28"/>
          <w:szCs w:val="28"/>
        </w:rPr>
        <w:t>сознательное выполнение определенных упражнений, делать выводы, корректировать действие после его завершения на основе оценки и выявленных ошибок;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- познавательные</w:t>
      </w:r>
      <w:r w:rsidRPr="00BA5FCE">
        <w:rPr>
          <w:rFonts w:ascii="Times New Roman" w:hAnsi="Times New Roman" w:cs="Times New Roman"/>
          <w:sz w:val="28"/>
          <w:szCs w:val="28"/>
        </w:rPr>
        <w:t>: планировать путь достижения цели, умение ориентироваться на разнообразие способов решения учебной задачи, умение вести наблюдение за деятельностью учеников и учителя;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- коммуникативные</w:t>
      </w:r>
      <w:r w:rsidRPr="00BA5FCE">
        <w:rPr>
          <w:rFonts w:ascii="Times New Roman" w:hAnsi="Times New Roman" w:cs="Times New Roman"/>
          <w:sz w:val="28"/>
          <w:szCs w:val="28"/>
        </w:rPr>
        <w:t>: умение слушать и формулировать собственное мнение, владение приемами взаимодействия в группе.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3. Личностные</w:t>
      </w:r>
      <w:r w:rsidRPr="00BA5FCE">
        <w:rPr>
          <w:rFonts w:ascii="Times New Roman" w:hAnsi="Times New Roman" w:cs="Times New Roman"/>
          <w:sz w:val="28"/>
          <w:szCs w:val="28"/>
        </w:rPr>
        <w:t xml:space="preserve">: 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положительного отношения к занятиям двигательной деятельностью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BA5FCE">
        <w:rPr>
          <w:rFonts w:ascii="Times New Roman" w:hAnsi="Times New Roman" w:cs="Times New Roman"/>
          <w:sz w:val="28"/>
          <w:szCs w:val="28"/>
        </w:rPr>
        <w:t>: индивидуальная, групповая, фронтальная.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Ресурсы:</w:t>
      </w:r>
      <w:r w:rsidRPr="00BA5FCE">
        <w:rPr>
          <w:rFonts w:ascii="Times New Roman" w:hAnsi="Times New Roman" w:cs="Times New Roman"/>
          <w:sz w:val="28"/>
          <w:szCs w:val="28"/>
        </w:rPr>
        <w:t xml:space="preserve"> (методические, материально-технические):</w:t>
      </w:r>
      <w:r w:rsidRPr="00BA5FC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Лях В.И., </w:t>
      </w:r>
      <w:proofErr w:type="spellStart"/>
      <w:r w:rsidRPr="00BA5FC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Зданевич</w:t>
      </w:r>
      <w:proofErr w:type="spellEnd"/>
      <w:r w:rsidRPr="00BA5FC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А.А. 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Комплексная программа физического воспитания учащихся 1–11-х классов.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– М.: Просвещение, 2011.</w:t>
      </w:r>
      <w:r w:rsidRPr="00BA5FCE">
        <w:rPr>
          <w:rFonts w:ascii="Times New Roman" w:hAnsi="Times New Roman" w:cs="Times New Roman"/>
          <w:sz w:val="28"/>
          <w:szCs w:val="28"/>
        </w:rPr>
        <w:t>, баскетбольные мячи, баскетбольные кольца.</w:t>
      </w:r>
    </w:p>
    <w:p w:rsidR="00750C8C" w:rsidRPr="00BA5FCE" w:rsidRDefault="00750C8C" w:rsidP="00750C8C">
      <w:pPr>
        <w:spacing w:after="0" w:line="360" w:lineRule="auto"/>
        <w:ind w:left="17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СТРУКТУРА И ХОД УРОКА.</w:t>
      </w: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2410"/>
        <w:gridCol w:w="2389"/>
        <w:gridCol w:w="2222"/>
        <w:gridCol w:w="2476"/>
        <w:gridCol w:w="1985"/>
      </w:tblGrid>
      <w:tr w:rsidR="00750C8C" w:rsidRPr="00BA5FCE" w:rsidTr="00D6273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этап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  <w:p w:rsidR="00750C8C" w:rsidRPr="00BA5FCE" w:rsidRDefault="00750C8C" w:rsidP="00D62730">
            <w:pPr>
              <w:spacing w:line="360" w:lineRule="auto"/>
              <w:ind w:left="170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750C8C" w:rsidRPr="00BA5FCE" w:rsidTr="00D6273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I. Организационно-мотивационный.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Построение, сообщение темы урока. Обсуждение правил игры в баскетбол с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выделением элементов,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Формулировка цели урока.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Введение основного понятия урока – основная стойка.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Сегодня мы изучим спортивную игру – баскетбол. Вспомним, что означает слово «баскетбол?»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Умеем ли мы отправлять мяч в полет так, чтобы он летел в нужном нам направлении? Какую роль выполняет это умение для победы в баскетболе? В других спортивных играх? Приведите примеры.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Слушают учителя, комментируют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Приводят примеры и выделяют значение данного умения для победы в названных спортивных играх.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представление о спортивной игре – баскетбол.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Новое понятие по изучаемой теме.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 делать выводы, обобщать, умение слушать, наблюдать за деятельностью других.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беседе, установление причинно-следственных связей,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умение рассуждать и высказывать свои мысли, участвовать в коллективном обсуждении.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Учебно-познавательные мотивы,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учителя и товарищей.</w:t>
            </w:r>
          </w:p>
        </w:tc>
      </w:tr>
      <w:tr w:rsidR="00750C8C" w:rsidRPr="00BA5FCE" w:rsidTr="00D6273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II.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Актуализация знаний и опыта.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цели и задач урока.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Введение нового понятия «основная стойка».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знаний по теме «Физические качества».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Исходя из темы урока, беседы, чему мы сегодня будем учиться? Что для этого нам нужно знать и уметь? Какие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качества проявить?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Отвечают на вопросы учителя. Выполняют повтор упражнений за учителем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Осуществлять актуализацию полученных ранее знаний, основываясь, в том числе, и на жизненном опыте.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Вместе с учителем формулируют цель урока с использованием нового понятия и планируют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учебную работу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Регулятивные: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планировать учебную деятельность в соответствии с поставленной целью.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проблемы.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строить высказывания.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Мотивация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изучению нового.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Логическое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мышление,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внимание.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Речевые компетенции.</w:t>
            </w:r>
          </w:p>
        </w:tc>
      </w:tr>
      <w:tr w:rsidR="00750C8C" w:rsidRPr="00BA5FCE" w:rsidTr="00D6273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 xml:space="preserve">III. Освоение нового материала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BA5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Теория.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воспроизведение и коррекция опорных знаний, обучающихся: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проведение проверки знаний по предупреждению травматизма,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первоначальные знания по игре в баскетбол и 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стоек баскетболиста.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u w:val="single"/>
              </w:rPr>
              <w:t>П</w:t>
            </w:r>
            <w:r w:rsidRPr="00BA5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рактика.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Демонстрация техники выполнения приемов ведения мяча змейкой, штрафного броска и передач мяча в стену.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Передача мяча выполняются, используя стойку баскетболиста.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Демонстрация: техники 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выполнения приемов передвижения, остановок, поворотов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Организация выполнения подготовительных упражнений,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основ техники.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сопровождает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постановкой проблемных вопросов. Сам называет допущенные ошибки, демонстрируя способы.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Постановка проблемных вопросов – «Как можно помочь своему игроку?», «Что является объектом наблюдения в командной игре?».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Вопросы на повторение изученного материала.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выявить причины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поражения игрокам проигравшей команды и факторы успеха игрокам победившей команды.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полученных знаний о стойке баскетболиста, использование при освоении исходного положения для передачи мяча сверху.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Контроль за состоянием организма по ЧСС.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речевые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для выполнения учебных заданий – комментарии, вопросы учителю и партнеру, подсказки.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Выполняют двигательные задания.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Находят способы поведения и взаимодействия с партнерами при выполнении двигательных заданий и во время игровой деятельности.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учителя,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слушают ответы других учеников, анализируют ошибки в технике 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выполнения приемов передвижения, остановок, поворотов и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 их причину.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Выполняют баскетбольные элементы, участвуют в коллективном взаимодействии, учатся общению с партнером, соперником и учителем.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Находят пути решения.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Теоретические знания о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предупреждение травматизма, 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первоначальные знания по игре в баскетбол, техника</w:t>
            </w: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выполнения приемов передвижения, остановок.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Техника выполнения подготовитель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упражнений.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Умения взаимодействия с партнером по команде.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Регулятивные: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Осуществлять самоконтроль состояния организма.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 Корректировать учебную деятельность в соответствии с поставленной учебной задачей.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актуализацию полученных ранее знаний, основываясь, в том числе, и на жизненном опыте.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Осуществлять анализ объектов с выделением существенных и несущественных признаков.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Оценивают правильность выполнения учебной задачи, собственные возможности её решения.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Строить понятные для </w:t>
            </w: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партнера высказывания.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Правила поведения и общения в игровой деятельности командного характера.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Логическое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мышление, сознательная дисциплина и ответственность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за результат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командных 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действий.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Положительное отношение и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 к</w:t>
            </w:r>
          </w:p>
          <w:p w:rsidR="00750C8C" w:rsidRPr="00BA5FCE" w:rsidRDefault="00750C8C" w:rsidP="00D62730">
            <w:pPr>
              <w:ind w:left="170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командно-игровым видам спорта.</w:t>
            </w:r>
          </w:p>
        </w:tc>
      </w:tr>
      <w:tr w:rsidR="00750C8C" w:rsidRPr="00BA5FCE" w:rsidTr="00D6273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IV. Рефлексия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 Оценка реакции организма на предложенную нагрузку.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Проверка уровня освоения теоретических знаний.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Домашнее задание: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I уровень – прочитать текст учебника, найти дополнительную информацию.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II уровень – составить комплекс подготовительных упражнений с мячом.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Помогает выявить реакцию на предложенную нагрузку – расчет динамики ЧСС. Задает вопросы по теоретической части урока. Предлагает определить уровень своих достижений. Проводит малоподвижную игру на внимание «Класс …» Поясняет сущность и значение домашнего задания.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Измеряют показатели ЧСС и определяет их динамику за урок.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Проводят анализ результатов своей работы на уроке.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Слушают комментарии и обобщения учителя. Играют в игру.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Самостоятельно выбирают уровень домашнего задания.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Умение оценивать физическую нагрузку по показателям ЧСС, внешним признакам.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самооценка результатов учебной работы, соотносить результаты с поставленной целью.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Анализ и выводы по результатам учебной деятельности.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Приходить к общему мнению и формулировать собственное мнение, обобщать.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Самостоятельность выбора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домашнего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 xml:space="preserve">задания, </w:t>
            </w:r>
          </w:p>
          <w:p w:rsidR="00750C8C" w:rsidRPr="00BA5FCE" w:rsidRDefault="00750C8C" w:rsidP="00D62730">
            <w:pPr>
              <w:ind w:left="170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5FCE">
              <w:rPr>
                <w:rFonts w:ascii="Times New Roman" w:hAnsi="Times New Roman" w:cs="Times New Roman"/>
                <w:sz w:val="28"/>
                <w:szCs w:val="28"/>
              </w:rPr>
              <w:t>способность к самооценке.</w:t>
            </w:r>
          </w:p>
        </w:tc>
      </w:tr>
    </w:tbl>
    <w:p w:rsidR="00750C8C" w:rsidRPr="00BA5FCE" w:rsidRDefault="00750C8C" w:rsidP="00750C8C">
      <w:pPr>
        <w:spacing w:after="0" w:line="360" w:lineRule="auto"/>
        <w:ind w:left="170" w:right="5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50C8C" w:rsidRPr="00BA5FCE" w:rsidRDefault="00750C8C" w:rsidP="00750C8C">
      <w:pPr>
        <w:spacing w:after="0" w:line="360" w:lineRule="auto"/>
        <w:ind w:right="57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50C8C" w:rsidRPr="00BA5FCE" w:rsidRDefault="00750C8C" w:rsidP="00750C8C">
      <w:pPr>
        <w:spacing w:after="0" w:line="360" w:lineRule="auto"/>
        <w:ind w:left="170" w:right="5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50C8C" w:rsidRPr="00BA5FCE" w:rsidRDefault="00750C8C" w:rsidP="00750C8C">
      <w:pPr>
        <w:spacing w:after="0" w:line="360" w:lineRule="auto"/>
        <w:ind w:left="170" w:right="5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50C8C" w:rsidRPr="00BA5FCE" w:rsidRDefault="00750C8C" w:rsidP="00750C8C">
      <w:pPr>
        <w:spacing w:before="30" w:after="0" w:line="360" w:lineRule="auto"/>
        <w:ind w:left="170" w:right="5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50C8C" w:rsidRPr="00BA5FCE" w:rsidRDefault="00750C8C" w:rsidP="00750C8C">
      <w:pPr>
        <w:spacing w:before="30" w:after="0" w:line="360" w:lineRule="auto"/>
        <w:ind w:left="170" w:right="57"/>
        <w:jc w:val="center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анализ </w:t>
      </w:r>
      <w:r w:rsidRPr="00BA5FCE">
        <w:rPr>
          <w:rFonts w:ascii="Times New Roman" w:eastAsia="Times New Roman" w:hAnsi="Times New Roman" w:cs="Times New Roman"/>
          <w:b/>
          <w:sz w:val="28"/>
          <w:szCs w:val="28"/>
        </w:rPr>
        <w:t>УРОКА.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КЛАСС – 8-9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«</w:t>
      </w:r>
      <w:r w:rsidRPr="00BA5F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Баскетбол. Правила поведения на уроках баскетбола. Терминология элементов баскетбола. Основная стойка игрока»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BA5FCE">
        <w:rPr>
          <w:rFonts w:ascii="Times New Roman" w:hAnsi="Times New Roman" w:cs="Times New Roman"/>
          <w:sz w:val="28"/>
          <w:szCs w:val="28"/>
        </w:rPr>
        <w:t xml:space="preserve">: Дать представление о занятиях баскетболом, обеспечить предупреждение травматизма во время занятий.  Выполнение штрафного броска, ведение мяча </w:t>
      </w:r>
      <w:r w:rsidRPr="00BA5FCE">
        <w:rPr>
          <w:rFonts w:ascii="Times New Roman" w:hAnsi="Times New Roman" w:cs="Times New Roman"/>
          <w:bCs/>
          <w:sz w:val="28"/>
          <w:szCs w:val="28"/>
        </w:rPr>
        <w:t>“змейкой”</w:t>
      </w:r>
      <w:r w:rsidRPr="00BA5FCE">
        <w:rPr>
          <w:rFonts w:ascii="Times New Roman" w:hAnsi="Times New Roman" w:cs="Times New Roman"/>
          <w:sz w:val="28"/>
          <w:szCs w:val="28"/>
        </w:rPr>
        <w:t>. Передачи мяча об стену.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 Задачи урока: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1. Создать представление о занятиях баскетболом.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2. Освоить технику выполнения</w:t>
      </w:r>
      <w:r w:rsidRPr="00BA5FCE">
        <w:rPr>
          <w:rFonts w:ascii="Times New Roman" w:hAnsi="Times New Roman" w:cs="Times New Roman"/>
          <w:bCs/>
          <w:sz w:val="28"/>
          <w:szCs w:val="28"/>
        </w:rPr>
        <w:t xml:space="preserve"> ведение мяча “змейкой”,</w:t>
      </w:r>
      <w:r w:rsidRPr="00BA5FCE">
        <w:rPr>
          <w:rFonts w:ascii="Times New Roman" w:hAnsi="Times New Roman" w:cs="Times New Roman"/>
          <w:sz w:val="28"/>
          <w:szCs w:val="28"/>
        </w:rPr>
        <w:t xml:space="preserve"> штрафного броска в баскетболе и передачи мяча об </w:t>
      </w:r>
      <w:proofErr w:type="gramStart"/>
      <w:r w:rsidRPr="00BA5FCE">
        <w:rPr>
          <w:rFonts w:ascii="Times New Roman" w:hAnsi="Times New Roman" w:cs="Times New Roman"/>
          <w:sz w:val="28"/>
          <w:szCs w:val="28"/>
        </w:rPr>
        <w:t>стену .</w:t>
      </w:r>
      <w:proofErr w:type="gramEnd"/>
      <w:r w:rsidRPr="00BA5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3. Продолжить воспитание сознательной дисциплины при выполнении заданий игровой направленности.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4. Содействовать повышению интереса к спортивным играм.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результаты: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1. Предметные</w:t>
      </w:r>
      <w:r w:rsidRPr="00BA5F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- обучение приёмов техники выполнения передвижения остановок, поворотов, стоек;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умения применять в игре элементы баскетбола;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BA5FC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A5FCE">
        <w:rPr>
          <w:rFonts w:ascii="Times New Roman" w:hAnsi="Times New Roman" w:cs="Times New Roman"/>
          <w:b/>
          <w:sz w:val="28"/>
          <w:szCs w:val="28"/>
        </w:rPr>
        <w:t xml:space="preserve"> (УУД):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b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 xml:space="preserve">- </w:t>
      </w:r>
      <w:r w:rsidRPr="00BA5FCE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Pr="00BA5FCE">
        <w:rPr>
          <w:rFonts w:ascii="Times New Roman" w:hAnsi="Times New Roman" w:cs="Times New Roman"/>
          <w:sz w:val="28"/>
          <w:szCs w:val="28"/>
        </w:rPr>
        <w:t>сознательное выполнение определенных упражнений, делать выводы, корректировать действие после его завершения на основе оценки и выявленных ошибок;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lastRenderedPageBreak/>
        <w:t>- познавательные</w:t>
      </w:r>
      <w:r w:rsidRPr="00BA5FCE">
        <w:rPr>
          <w:rFonts w:ascii="Times New Roman" w:hAnsi="Times New Roman" w:cs="Times New Roman"/>
          <w:sz w:val="28"/>
          <w:szCs w:val="28"/>
        </w:rPr>
        <w:t>: планировать путь достижения цели, умение ориентироваться на разнообразие способов решения учебной задачи, умение вести наблюдение за деятельностью учеников и учителя;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- коммуникативные</w:t>
      </w:r>
      <w:r w:rsidRPr="00BA5FCE">
        <w:rPr>
          <w:rFonts w:ascii="Times New Roman" w:hAnsi="Times New Roman" w:cs="Times New Roman"/>
          <w:sz w:val="28"/>
          <w:szCs w:val="28"/>
        </w:rPr>
        <w:t>: умение слушать и формулировать собственное мнение, владение приемами взаимодействия в группе.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 xml:space="preserve"> 3. Личностные</w:t>
      </w:r>
      <w:r w:rsidRPr="00BA5FCE">
        <w:rPr>
          <w:rFonts w:ascii="Times New Roman" w:hAnsi="Times New Roman" w:cs="Times New Roman"/>
          <w:sz w:val="28"/>
          <w:szCs w:val="28"/>
        </w:rPr>
        <w:t xml:space="preserve">: 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положительного отношения к занятиям двигательной деятельностью для удовлетворения индивидуальных интересов и потребностей, достижения личностно значимых результатов в физическом совершенстве.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BA5FCE">
        <w:rPr>
          <w:rFonts w:ascii="Times New Roman" w:hAnsi="Times New Roman" w:cs="Times New Roman"/>
          <w:sz w:val="28"/>
          <w:szCs w:val="28"/>
        </w:rPr>
        <w:t>: индивидуальная, групповая, фронтальная.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Тип урока: </w:t>
      </w:r>
      <w:r w:rsidRPr="00BA5FCE">
        <w:rPr>
          <w:rFonts w:ascii="Times New Roman" w:eastAsia="Times New Roman" w:hAnsi="Times New Roman" w:cs="Times New Roman"/>
          <w:iCs/>
          <w:sz w:val="28"/>
          <w:szCs w:val="28"/>
        </w:rPr>
        <w:t>Урок первичного предъявления новых знаний.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Методы ведения урока: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5FCE">
        <w:rPr>
          <w:rFonts w:ascii="Times New Roman" w:hAnsi="Times New Roman" w:cs="Times New Roman"/>
          <w:sz w:val="28"/>
          <w:szCs w:val="28"/>
        </w:rPr>
        <w:t>индивидуальная, групповая, фронтальная.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Средства: 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ОРУ, СПУ. </w:t>
      </w:r>
    </w:p>
    <w:p w:rsidR="00750C8C" w:rsidRPr="00BA5FCE" w:rsidRDefault="00750C8C" w:rsidP="00750C8C">
      <w:pPr>
        <w:tabs>
          <w:tab w:val="left" w:pos="12105"/>
        </w:tabs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Формы контроля: 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Корректировка техники исполнения.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Содержание урока: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Комплекс ОРУ для укрепления основных групп мышц. Требования к</w:t>
      </w: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уровню подготовки: Знать меры предупреждения травматизма при игре в баскетбол, демонстрировать технику 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штрафного броска, ведение мяча </w:t>
      </w:r>
      <w:r w:rsidRPr="00BA5F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“змейкой”</w:t>
      </w:r>
      <w:r w:rsidRPr="00BA5F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передач мяча об стену.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Место проведения: 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спортивный зал.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Инвентарь: 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Баскетбольные мячи </w:t>
      </w:r>
    </w:p>
    <w:p w:rsidR="00750C8C" w:rsidRPr="00BA5FCE" w:rsidRDefault="00750C8C" w:rsidP="00750C8C">
      <w:pPr>
        <w:spacing w:before="30" w:after="0" w:line="360" w:lineRule="auto"/>
        <w:ind w:left="170" w:right="57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Анализируемые компоненты урока.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hAnsi="Times New Roman" w:cs="Times New Roman"/>
          <w:sz w:val="28"/>
          <w:szCs w:val="28"/>
        </w:rPr>
        <w:t>Урок проводился в 8-9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классе. Конспект урока соответствует его рабочему плану и программным требованиям данного возраста. Обучающиеся к началу урока были в спортивной форме. Спортивный зал проветрен, подготовлен инвентарь для </w:t>
      </w:r>
      <w:bookmarkStart w:id="0" w:name="_GoBack"/>
      <w:bookmarkEnd w:id="0"/>
      <w:r w:rsidRPr="00BA5FCE">
        <w:rPr>
          <w:rFonts w:ascii="Times New Roman" w:eastAsia="Times New Roman" w:hAnsi="Times New Roman" w:cs="Times New Roman"/>
          <w:sz w:val="28"/>
          <w:szCs w:val="28"/>
        </w:rPr>
        <w:t>каждого ученика. Урок начался с построения. Обучающиеся сами старались сформулировать задачи урока, при помощи наводящих вопросов учителя. Используя свой опыт, вспомнили причины травматизма во время игр.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выполнении первой задачи, обучающиеся совершенствовал </w:t>
      </w:r>
      <w:r w:rsidRPr="00BA5FCE">
        <w:rPr>
          <w:rFonts w:ascii="Times New Roman" w:hAnsi="Times New Roman" w:cs="Times New Roman"/>
          <w:sz w:val="28"/>
          <w:szCs w:val="28"/>
        </w:rPr>
        <w:t>технику выполнения передвижения остановок, поворотов, стоек</w:t>
      </w:r>
      <w:r w:rsidRPr="00BA5FCE">
        <w:rPr>
          <w:rFonts w:ascii="Times New Roman" w:eastAsia="Times New Roman" w:hAnsi="Times New Roman" w:cs="Times New Roman"/>
          <w:sz w:val="28"/>
          <w:szCs w:val="28"/>
        </w:rPr>
        <w:t>, которые применялись и при выполнении второй задачи, но уже в более сложной форме - в групповых взаимодействиях, приближенных к игровой ситуации.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В основную часть урока входили задания, на которых совершенствовались физические качества, умения и навыки обучающихся: закрепление техники броска и ловли мяча, упражнения для развития ловкости, силы, координации движений.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В заключительную часть входила игра на внимание. На этом этапе использовались методы физического воспитания - игровой и повторный, а также метод ориентирования (слуховой).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На протяжении всего урока руководствовался основными дидактическими принципами: принципом сознательности - интерес к занятиям обучающихся, принципом активности – организация взаимопомощи и </w:t>
      </w:r>
      <w:proofErr w:type="spellStart"/>
      <w:r w:rsidRPr="00BA5FCE">
        <w:rPr>
          <w:rFonts w:ascii="Times New Roman" w:eastAsia="Times New Roman" w:hAnsi="Times New Roman" w:cs="Times New Roman"/>
          <w:sz w:val="28"/>
          <w:szCs w:val="28"/>
        </w:rPr>
        <w:t>взаимо</w:t>
      </w:r>
      <w:proofErr w:type="spellEnd"/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обучения и достаточным оптимальным количеством повторений. Применение индивидуального метода при показе упражнений позволило учащимся почувствовать себя в роли учителя.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Высокая работоспособность была обеспечена за счет выбранных методов организации деятельности учащихся, высокого темпа и моторной плотности урока. Нагрузка регулировалась при помощи измерения пульса – в диапазоне 90-140 </w:t>
      </w:r>
      <w:proofErr w:type="gramStart"/>
      <w:r w:rsidRPr="00BA5FCE">
        <w:rPr>
          <w:rFonts w:ascii="Times New Roman" w:eastAsia="Times New Roman" w:hAnsi="Times New Roman" w:cs="Times New Roman"/>
          <w:sz w:val="28"/>
          <w:szCs w:val="28"/>
        </w:rPr>
        <w:t>уд./</w:t>
      </w:r>
      <w:proofErr w:type="gramEnd"/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мин.  Контроль за выполнением заданий на протяжении всего урока самими обучающими и учителем. Время, отведенное на каждый из этапов урока, было распределено рационально. Соблюдалась логичность между частями урока.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Реализация воспитательного влияния личности учителя была обеспечена за счет: демократичности, повышенного интереса ребят к показу учителя, исправление неточностей при выполнении упражнений, проявление внимания к каждому обучающемуся, справедливой оценке. Это все способствовало также к созданию благоприятного психологического климата на уроке, старательности обучающихся и хорошему качеству выполнения заданий.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Стиль общения с обучающимися доверительный, построен на взаимном уважении. Обучающиеся между собой проявляли находчивость, умение взаимодействовать в группах.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Проведенный урок соответствует поставленным задачам. Задачи этого урока работают на перспективу, так как полученные технико-тактические навыки будут использованы в учебной игре по баскетболу. Урок проходил на хорошем эмоциональном уровне.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В целом все намеченные задачи и цель урока были достигнуты. Удалось приучить детей к дисциплине и организованности, привить навыки культурного поведения, взаимопомощи и коллективизма: они научились слушать и слышать учителя.</w:t>
      </w:r>
    </w:p>
    <w:p w:rsidR="00750C8C" w:rsidRPr="00BA5FCE" w:rsidRDefault="00750C8C" w:rsidP="00750C8C">
      <w:pPr>
        <w:tabs>
          <w:tab w:val="left" w:pos="10632"/>
        </w:tabs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Особенности обучающихся при планировании урока.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При планировании урока было учтено то, что ученики этого класса продуктивно и слаженно работают в группах. В процессе урока наблюдалась мотивация ученика на занятие: учащиеся любят баскетбол, хорошо освоили технические и тактические действия. При выполнении заданий прослеживается то, что обучающиеся получают удовлетворение в своих личностно-ориентированных потребностях, которые выражены в использовании полученных умений и навыков в пределах проведенного занятия.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Триединая дидактическая цель урока: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Цель урока показать значимость занятий баскетболом для оздоровительного эффекта организма. Показать возможность использования полученных знаний по теме в дальнейшем. Прививать навыки технических приемов. Показать практическое применение знаний, умений в игре; сформировать привычку к систематическим занятиям спортом; формирование навыков работы в команде.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Выделить главный этап урока: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Главным этапов урока была освоение нового материала, когда обучающиеся совершенствовать технические и тактические приемы, а также свое умение быстро ориентироваться в изменяющихся условиях учебной игры.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lastRenderedPageBreak/>
        <w:t>При выполнении работы, обучающиеся закрепляют и совершенствуют свои знания по изученной теме, а также развивают новые знания, которые понадобились для достижения большего эффекта в игре, умение работать в команде, а также анализировать результаты ошибок и неточностей, как в технике, так и в тактике игры. Обучающиеся получают удовлетворение в своих личностно-ориентированных потребностях, которые выражены в использовании полученных умений и навыков в пределах проведенного занятия.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Оценка, успешности достижения цели урока: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Успешную оценку достижения цели урока дало сотрудничество учителя и обучающихся. Используемые формы, методы и средства способствуют реализации поставленных задач урока и способствуют оптимизации учебного процесса. В процессе занятия постоянно стимулируется интерес к содержанию урока, создается установка быть внимательным.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Соблюдение и требование к уроку: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К работе учителя: Своевременная подготовка места занятия (инвентарь, оборудование, санитарно- гигиенические условия). Выполнение учебно-воспитательной работы, воспитание морально-волевых качеств, достаточная моторная и общая плотность на уроке. По отношению к обучающимся доброжелательный тон в общении, умение показать упражнение, четкость команд, обеспечение безопасности на уроке.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К работе обучающихся: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Своевременная подготовка к началу урока, наличие спортивной формы. Соблюдение правил поведения на уроке. При самостоятельной работе - активность учащихся. При выполнении упражнений в разных частях урока - хорошая техника и культура движений. Умение самостоятельно выполнять упражнения и задания. Соблюдение правил гигиены, бережливое отношение к инвентарю и оборудованию, знание правил поведения по данному разделу программы.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 xml:space="preserve">Время использовано рационально, класс активно выполнял задачи, обеспечена логическая связь между частями урока. 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Контроль усвоения знаний, умений и навыков учащихся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Организован контроль усвоения знания, умений, навыков, указывая на ошибки.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Психологическая атмосфера на уроке и общения обучающихся и учителя.</w:t>
      </w:r>
    </w:p>
    <w:p w:rsidR="00750C8C" w:rsidRPr="00BA5FCE" w:rsidRDefault="00750C8C" w:rsidP="00750C8C">
      <w:pPr>
        <w:spacing w:before="30" w:after="0" w:line="360" w:lineRule="auto"/>
        <w:ind w:left="170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FCE">
        <w:rPr>
          <w:rFonts w:ascii="Times New Roman" w:eastAsia="Times New Roman" w:hAnsi="Times New Roman" w:cs="Times New Roman"/>
          <w:sz w:val="28"/>
          <w:szCs w:val="28"/>
        </w:rPr>
        <w:t>На уроке создана атмосфера развития индивидуальных способностей; отслеживалась нагрузка на обучающихся с учетом их индивидуально-психологических особенностей с разным уровнем развития. Стиль общения с обучающимися доверительный, построен на взаимном уважении. Обучающиеся между собой проявляли находчивость, умение взаимодействовать в группах.</w:t>
      </w:r>
    </w:p>
    <w:p w:rsidR="00A2674C" w:rsidRDefault="00A2674C"/>
    <w:sectPr w:rsidR="00A2674C" w:rsidSect="004719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15"/>
    <w:rsid w:val="006D0415"/>
    <w:rsid w:val="00750C8C"/>
    <w:rsid w:val="00A2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180C6-C77F-4916-AA00-2755F5A2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C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2481</Words>
  <Characters>14146</Characters>
  <Application>Microsoft Office Word</Application>
  <DocSecurity>0</DocSecurity>
  <Lines>117</Lines>
  <Paragraphs>33</Paragraphs>
  <ScaleCrop>false</ScaleCrop>
  <Company/>
  <LinksUpToDate>false</LinksUpToDate>
  <CharactersWithSpaces>16594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GM</cp:lastModifiedBy>
  <cp:revision>2</cp:revision>
  <dcterms:created xsi:type="dcterms:W3CDTF">2023-09-15T07:47:00Z</dcterms:created>
  <dcterms:modified xsi:type="dcterms:W3CDTF">2023-09-15T07:48:00Z</dcterms:modified>
</cp:coreProperties>
</file>