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A50" w:rsidRDefault="00F90A50" w:rsidP="00F90A50">
      <w:pPr>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Муниципальное бюджетное учреждение дополнительного образования </w:t>
      </w:r>
    </w:p>
    <w:p w:rsidR="00F90A50" w:rsidRDefault="00F90A50" w:rsidP="00F90A50">
      <w:pPr>
        <w:jc w:val="center"/>
        <w:rPr>
          <w:rFonts w:ascii="Times New Roman" w:hAnsi="Times New Roman" w:cs="Times New Roman"/>
          <w:b/>
          <w:bCs/>
          <w:sz w:val="28"/>
          <w:szCs w:val="28"/>
        </w:rPr>
      </w:pPr>
      <w:proofErr w:type="spellStart"/>
      <w:r>
        <w:rPr>
          <w:rFonts w:ascii="Times New Roman" w:hAnsi="Times New Roman" w:cs="Times New Roman"/>
          <w:b/>
          <w:bCs/>
          <w:sz w:val="28"/>
          <w:szCs w:val="28"/>
        </w:rPr>
        <w:t>Узловская</w:t>
      </w:r>
      <w:proofErr w:type="spellEnd"/>
      <w:r>
        <w:rPr>
          <w:rFonts w:ascii="Times New Roman" w:hAnsi="Times New Roman" w:cs="Times New Roman"/>
          <w:b/>
          <w:bCs/>
          <w:sz w:val="28"/>
          <w:szCs w:val="28"/>
        </w:rPr>
        <w:t xml:space="preserve"> детская школа искусств</w:t>
      </w:r>
    </w:p>
    <w:p w:rsidR="00F90A50" w:rsidRDefault="00F90A50" w:rsidP="00F90A50">
      <w:pPr>
        <w:jc w:val="center"/>
        <w:rPr>
          <w:rFonts w:ascii="Times New Roman" w:hAnsi="Times New Roman" w:cs="Times New Roman"/>
          <w:b/>
          <w:bCs/>
          <w:sz w:val="28"/>
          <w:szCs w:val="28"/>
        </w:rPr>
      </w:pPr>
    </w:p>
    <w:p w:rsidR="00F90A50" w:rsidRDefault="00F90A50" w:rsidP="00F90A50">
      <w:pPr>
        <w:jc w:val="center"/>
        <w:rPr>
          <w:rFonts w:ascii="Times New Roman" w:hAnsi="Times New Roman" w:cs="Times New Roman"/>
          <w:b/>
          <w:bCs/>
          <w:sz w:val="28"/>
          <w:szCs w:val="28"/>
        </w:rPr>
      </w:pPr>
    </w:p>
    <w:p w:rsidR="00F90A50" w:rsidRDefault="00F90A50" w:rsidP="00F90A50">
      <w:pPr>
        <w:jc w:val="center"/>
        <w:rPr>
          <w:rFonts w:ascii="Times New Roman" w:hAnsi="Times New Roman" w:cs="Times New Roman"/>
          <w:b/>
          <w:bCs/>
          <w:sz w:val="28"/>
          <w:szCs w:val="28"/>
        </w:rPr>
      </w:pPr>
      <w:r>
        <w:rPr>
          <w:rFonts w:ascii="Times New Roman" w:hAnsi="Times New Roman" w:cs="Times New Roman"/>
          <w:b/>
          <w:bCs/>
          <w:sz w:val="28"/>
          <w:szCs w:val="28"/>
        </w:rPr>
        <w:t>Методическая разработка</w:t>
      </w:r>
    </w:p>
    <w:p w:rsidR="00F90A50" w:rsidRDefault="00F90A50" w:rsidP="00F90A50">
      <w:pPr>
        <w:jc w:val="center"/>
        <w:rPr>
          <w:rFonts w:ascii="Times New Roman" w:hAnsi="Times New Roman" w:cs="Times New Roman"/>
          <w:b/>
          <w:bCs/>
          <w:sz w:val="28"/>
          <w:szCs w:val="28"/>
        </w:rPr>
      </w:pPr>
    </w:p>
    <w:p w:rsidR="00F90A50" w:rsidRDefault="00F90A50" w:rsidP="00F90A50">
      <w:pPr>
        <w:jc w:val="center"/>
        <w:rPr>
          <w:rFonts w:ascii="Times New Roman" w:hAnsi="Times New Roman" w:cs="Times New Roman"/>
          <w:b/>
          <w:bCs/>
          <w:sz w:val="28"/>
          <w:szCs w:val="28"/>
        </w:rPr>
      </w:pPr>
      <w:r>
        <w:rPr>
          <w:rFonts w:ascii="Times New Roman" w:hAnsi="Times New Roman" w:cs="Times New Roman"/>
          <w:b/>
          <w:bCs/>
          <w:sz w:val="28"/>
          <w:szCs w:val="28"/>
        </w:rPr>
        <w:t>«</w:t>
      </w:r>
      <w:r w:rsidRPr="00F90A50">
        <w:rPr>
          <w:rFonts w:ascii="Times New Roman" w:hAnsi="Times New Roman" w:cs="Times New Roman"/>
          <w:b/>
          <w:bCs/>
          <w:sz w:val="28"/>
          <w:szCs w:val="28"/>
        </w:rPr>
        <w:t xml:space="preserve">Формирование и развитие навыков </w:t>
      </w:r>
      <w:proofErr w:type="spellStart"/>
      <w:r w:rsidRPr="00F90A50">
        <w:rPr>
          <w:rFonts w:ascii="Times New Roman" w:hAnsi="Times New Roman" w:cs="Times New Roman"/>
          <w:b/>
          <w:bCs/>
          <w:sz w:val="28"/>
          <w:szCs w:val="28"/>
        </w:rPr>
        <w:t>зву</w:t>
      </w:r>
      <w:r>
        <w:rPr>
          <w:rFonts w:ascii="Times New Roman" w:hAnsi="Times New Roman" w:cs="Times New Roman"/>
          <w:b/>
          <w:bCs/>
          <w:sz w:val="28"/>
          <w:szCs w:val="28"/>
        </w:rPr>
        <w:t>коизвлечения</w:t>
      </w:r>
      <w:proofErr w:type="spellEnd"/>
      <w:r>
        <w:rPr>
          <w:rFonts w:ascii="Times New Roman" w:hAnsi="Times New Roman" w:cs="Times New Roman"/>
          <w:b/>
          <w:bCs/>
          <w:sz w:val="28"/>
          <w:szCs w:val="28"/>
        </w:rPr>
        <w:t xml:space="preserve"> в классе баяна ДШИ»</w:t>
      </w:r>
    </w:p>
    <w:p w:rsidR="00F90A50" w:rsidRDefault="00F90A50" w:rsidP="00F90A50">
      <w:pPr>
        <w:jc w:val="center"/>
        <w:rPr>
          <w:rFonts w:ascii="Times New Roman" w:hAnsi="Times New Roman" w:cs="Times New Roman"/>
          <w:b/>
          <w:bCs/>
          <w:sz w:val="28"/>
          <w:szCs w:val="28"/>
        </w:rPr>
      </w:pPr>
    </w:p>
    <w:p w:rsidR="00F90A50" w:rsidRDefault="00F90A50" w:rsidP="00F90A50">
      <w:pPr>
        <w:jc w:val="center"/>
        <w:rPr>
          <w:rFonts w:ascii="Times New Roman" w:hAnsi="Times New Roman" w:cs="Times New Roman"/>
          <w:b/>
          <w:bCs/>
          <w:sz w:val="28"/>
          <w:szCs w:val="28"/>
        </w:rPr>
      </w:pPr>
    </w:p>
    <w:p w:rsidR="00F90A50" w:rsidRDefault="00F90A50" w:rsidP="00F90A50">
      <w:pPr>
        <w:jc w:val="right"/>
        <w:rPr>
          <w:rFonts w:ascii="Times New Roman" w:hAnsi="Times New Roman" w:cs="Times New Roman"/>
          <w:b/>
          <w:bCs/>
          <w:sz w:val="28"/>
          <w:szCs w:val="28"/>
        </w:rPr>
      </w:pPr>
    </w:p>
    <w:p w:rsidR="00F90A50" w:rsidRDefault="00F90A50" w:rsidP="00F90A50">
      <w:pPr>
        <w:jc w:val="right"/>
        <w:rPr>
          <w:rFonts w:ascii="Times New Roman" w:hAnsi="Times New Roman" w:cs="Times New Roman"/>
          <w:b/>
          <w:bCs/>
          <w:sz w:val="28"/>
          <w:szCs w:val="28"/>
        </w:rPr>
      </w:pPr>
    </w:p>
    <w:p w:rsidR="00F90A50" w:rsidRPr="00F90A50" w:rsidRDefault="00F90A50" w:rsidP="00F90A50">
      <w:pPr>
        <w:jc w:val="right"/>
        <w:rPr>
          <w:rFonts w:ascii="Times New Roman" w:hAnsi="Times New Roman" w:cs="Times New Roman"/>
          <w:bCs/>
          <w:sz w:val="28"/>
          <w:szCs w:val="28"/>
        </w:rPr>
      </w:pPr>
      <w:r>
        <w:rPr>
          <w:rFonts w:ascii="Times New Roman" w:hAnsi="Times New Roman" w:cs="Times New Roman"/>
          <w:b/>
          <w:bCs/>
          <w:sz w:val="28"/>
          <w:szCs w:val="28"/>
        </w:rPr>
        <w:t xml:space="preserve">Выполнил:                                                                                                        </w:t>
      </w:r>
      <w:r w:rsidRPr="00F90A50">
        <w:rPr>
          <w:rFonts w:ascii="Times New Roman" w:hAnsi="Times New Roman" w:cs="Times New Roman"/>
          <w:bCs/>
          <w:sz w:val="28"/>
          <w:szCs w:val="28"/>
        </w:rPr>
        <w:t>преподаватель по классу баян, аккордеон                                                                   Тихонов Михаил Анатольевич</w:t>
      </w:r>
    </w:p>
    <w:p w:rsidR="00F90A50" w:rsidRDefault="00F90A50" w:rsidP="00F90A50">
      <w:pPr>
        <w:jc w:val="center"/>
        <w:rPr>
          <w:rFonts w:ascii="Times New Roman" w:hAnsi="Times New Roman" w:cs="Times New Roman"/>
          <w:b/>
          <w:bCs/>
          <w:sz w:val="28"/>
          <w:szCs w:val="28"/>
        </w:rPr>
      </w:pPr>
    </w:p>
    <w:p w:rsidR="00F90A50" w:rsidRDefault="00F90A50" w:rsidP="00F90A50">
      <w:pPr>
        <w:jc w:val="center"/>
        <w:rPr>
          <w:rFonts w:ascii="Times New Roman" w:hAnsi="Times New Roman" w:cs="Times New Roman"/>
          <w:b/>
          <w:bCs/>
          <w:sz w:val="28"/>
          <w:szCs w:val="28"/>
        </w:rPr>
      </w:pPr>
    </w:p>
    <w:p w:rsidR="00F90A50" w:rsidRPr="00F90A50" w:rsidRDefault="00F90A50" w:rsidP="00F90A50">
      <w:pPr>
        <w:jc w:val="center"/>
        <w:rPr>
          <w:rFonts w:ascii="Times New Roman" w:hAnsi="Times New Roman" w:cs="Times New Roman"/>
          <w:sz w:val="28"/>
          <w:szCs w:val="28"/>
        </w:rPr>
      </w:pP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b/>
          <w:bCs/>
          <w:sz w:val="28"/>
          <w:szCs w:val="28"/>
        </w:rPr>
        <w:t> </w:t>
      </w:r>
    </w:p>
    <w:p w:rsidR="00F90A50" w:rsidRDefault="00F90A50" w:rsidP="00F90A50">
      <w:pPr>
        <w:rPr>
          <w:rFonts w:ascii="Times New Roman" w:hAnsi="Times New Roman" w:cs="Times New Roman"/>
          <w:b/>
          <w:bCs/>
          <w:sz w:val="28"/>
          <w:szCs w:val="28"/>
        </w:rPr>
      </w:pPr>
      <w:r w:rsidRPr="00F90A50">
        <w:rPr>
          <w:rFonts w:ascii="Times New Roman" w:hAnsi="Times New Roman" w:cs="Times New Roman"/>
          <w:b/>
          <w:bCs/>
          <w:sz w:val="28"/>
          <w:szCs w:val="28"/>
        </w:rPr>
        <w:t>                                           </w:t>
      </w:r>
    </w:p>
    <w:p w:rsidR="00F90A50" w:rsidRDefault="00F90A50" w:rsidP="00F90A50">
      <w:pPr>
        <w:rPr>
          <w:rFonts w:ascii="Times New Roman" w:hAnsi="Times New Roman" w:cs="Times New Roman"/>
          <w:b/>
          <w:bCs/>
          <w:sz w:val="28"/>
          <w:szCs w:val="28"/>
        </w:rPr>
      </w:pPr>
    </w:p>
    <w:p w:rsidR="00F90A50" w:rsidRDefault="00F90A50" w:rsidP="00F90A50">
      <w:pPr>
        <w:rPr>
          <w:rFonts w:ascii="Times New Roman" w:hAnsi="Times New Roman" w:cs="Times New Roman"/>
          <w:b/>
          <w:bCs/>
          <w:sz w:val="28"/>
          <w:szCs w:val="28"/>
        </w:rPr>
      </w:pPr>
    </w:p>
    <w:p w:rsidR="00F90A50" w:rsidRDefault="00F90A50" w:rsidP="00F90A50">
      <w:pPr>
        <w:rPr>
          <w:rFonts w:ascii="Times New Roman" w:hAnsi="Times New Roman" w:cs="Times New Roman"/>
          <w:b/>
          <w:bCs/>
          <w:sz w:val="28"/>
          <w:szCs w:val="28"/>
        </w:rPr>
      </w:pPr>
    </w:p>
    <w:p w:rsidR="00F90A50" w:rsidRDefault="00F90A50" w:rsidP="00F90A50">
      <w:pPr>
        <w:jc w:val="center"/>
        <w:rPr>
          <w:rFonts w:ascii="Times New Roman" w:hAnsi="Times New Roman" w:cs="Times New Roman"/>
          <w:b/>
          <w:bCs/>
          <w:sz w:val="28"/>
          <w:szCs w:val="28"/>
        </w:rPr>
      </w:pPr>
      <w:r>
        <w:rPr>
          <w:rFonts w:ascii="Times New Roman" w:hAnsi="Times New Roman" w:cs="Times New Roman"/>
          <w:b/>
          <w:bCs/>
          <w:sz w:val="28"/>
          <w:szCs w:val="28"/>
        </w:rPr>
        <w:t>г. Узловая, Тульской области</w:t>
      </w:r>
    </w:p>
    <w:p w:rsidR="00F90A50" w:rsidRDefault="00F90A50" w:rsidP="00F90A50">
      <w:pPr>
        <w:jc w:val="center"/>
        <w:rPr>
          <w:rFonts w:ascii="Times New Roman" w:hAnsi="Times New Roman" w:cs="Times New Roman"/>
          <w:b/>
          <w:bCs/>
          <w:sz w:val="28"/>
          <w:szCs w:val="28"/>
        </w:rPr>
      </w:pPr>
      <w:r>
        <w:rPr>
          <w:rFonts w:ascii="Times New Roman" w:hAnsi="Times New Roman" w:cs="Times New Roman"/>
          <w:b/>
          <w:bCs/>
          <w:sz w:val="28"/>
          <w:szCs w:val="28"/>
        </w:rPr>
        <w:t>2023 год</w:t>
      </w:r>
    </w:p>
    <w:p w:rsidR="00F90A50" w:rsidRDefault="00F90A50" w:rsidP="00F90A50">
      <w:pPr>
        <w:rPr>
          <w:rFonts w:ascii="Times New Roman" w:hAnsi="Times New Roman" w:cs="Times New Roman"/>
          <w:b/>
          <w:bCs/>
          <w:sz w:val="28"/>
          <w:szCs w:val="28"/>
        </w:rPr>
      </w:pPr>
    </w:p>
    <w:p w:rsidR="00F90A50" w:rsidRDefault="00F90A50" w:rsidP="00F90A50">
      <w:pPr>
        <w:rPr>
          <w:rFonts w:ascii="Times New Roman" w:hAnsi="Times New Roman" w:cs="Times New Roman"/>
          <w:b/>
          <w:bCs/>
          <w:sz w:val="28"/>
          <w:szCs w:val="28"/>
        </w:rPr>
      </w:pP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b/>
          <w:bCs/>
          <w:sz w:val="28"/>
          <w:szCs w:val="28"/>
        </w:rPr>
        <w:lastRenderedPageBreak/>
        <w:t>Введение.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Дети в современном мире имеют огромную нагрузку в общеобразовательных школах, одновременно с этим посещают спортивные секции, различные кружки в учреждениях дополнительного образования, ходят к репетиторам и т.д. При такой загруженности детям трудно сосредоточиться на одной сфере деятельности. Необходимо учитывать все факторы</w:t>
      </w:r>
      <w:proofErr w:type="gramStart"/>
      <w:r w:rsidRPr="00F90A50">
        <w:rPr>
          <w:rFonts w:ascii="Times New Roman" w:hAnsi="Times New Roman" w:cs="Times New Roman"/>
          <w:sz w:val="28"/>
          <w:szCs w:val="28"/>
        </w:rPr>
        <w:t>.</w:t>
      </w:r>
      <w:proofErr w:type="gramEnd"/>
      <w:r w:rsidRPr="00F90A50">
        <w:rPr>
          <w:rFonts w:ascii="Times New Roman" w:hAnsi="Times New Roman" w:cs="Times New Roman"/>
          <w:sz w:val="28"/>
          <w:szCs w:val="28"/>
        </w:rPr>
        <w:t xml:space="preserve"> </w:t>
      </w:r>
      <w:proofErr w:type="gramStart"/>
      <w:r w:rsidRPr="00F90A50">
        <w:rPr>
          <w:rFonts w:ascii="Times New Roman" w:hAnsi="Times New Roman" w:cs="Times New Roman"/>
          <w:sz w:val="28"/>
          <w:szCs w:val="28"/>
        </w:rPr>
        <w:t>к</w:t>
      </w:r>
      <w:proofErr w:type="gramEnd"/>
      <w:r w:rsidRPr="00F90A50">
        <w:rPr>
          <w:rFonts w:ascii="Times New Roman" w:hAnsi="Times New Roman" w:cs="Times New Roman"/>
          <w:sz w:val="28"/>
          <w:szCs w:val="28"/>
        </w:rPr>
        <w:t xml:space="preserve">оторые влияют на его будущее развитие.  Но в музыкальной сфере особое внимание на развитие ребенка нужно делать акцент на начальный навык обучения – динамику. Конечно без таких элементов, как (постановка рук, посадка инструмента и правильное </w:t>
      </w:r>
      <w:proofErr w:type="spellStart"/>
      <w:r w:rsidRPr="00F90A50">
        <w:rPr>
          <w:rFonts w:ascii="Times New Roman" w:hAnsi="Times New Roman" w:cs="Times New Roman"/>
          <w:sz w:val="28"/>
          <w:szCs w:val="28"/>
        </w:rPr>
        <w:t>меховедение</w:t>
      </w:r>
      <w:proofErr w:type="spellEnd"/>
      <w:r w:rsidRPr="00F90A50">
        <w:rPr>
          <w:rFonts w:ascii="Times New Roman" w:hAnsi="Times New Roman" w:cs="Times New Roman"/>
          <w:sz w:val="28"/>
          <w:szCs w:val="28"/>
        </w:rPr>
        <w:t>) – не обойтись, но главное же в музыке – это звук, всё начинается с него.</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Издано достаточное количество работ по данной теме, но нет источника, объединяющего в себе основные идеи и направления в концентрации нужной информации и определении форм и методов работы. Поэтому тема является актуальной на современном этапе обучения игре на баяне.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b/>
          <w:bCs/>
          <w:sz w:val="28"/>
          <w:szCs w:val="28"/>
        </w:rPr>
        <w:t>Цель данной работы </w:t>
      </w:r>
      <w:r w:rsidRPr="00F90A50">
        <w:rPr>
          <w:rFonts w:ascii="Times New Roman" w:hAnsi="Times New Roman" w:cs="Times New Roman"/>
          <w:sz w:val="28"/>
          <w:szCs w:val="28"/>
        </w:rPr>
        <w:t xml:space="preserve">– рассмотреть особенности работы над </w:t>
      </w:r>
      <w:proofErr w:type="spellStart"/>
      <w:r w:rsidRPr="00F90A50">
        <w:rPr>
          <w:rFonts w:ascii="Times New Roman" w:hAnsi="Times New Roman" w:cs="Times New Roman"/>
          <w:sz w:val="28"/>
          <w:szCs w:val="28"/>
        </w:rPr>
        <w:t>звукоизвлечением</w:t>
      </w:r>
      <w:proofErr w:type="spellEnd"/>
      <w:r w:rsidRPr="00F90A50">
        <w:rPr>
          <w:rFonts w:ascii="Times New Roman" w:hAnsi="Times New Roman" w:cs="Times New Roman"/>
          <w:sz w:val="28"/>
          <w:szCs w:val="28"/>
        </w:rPr>
        <w:t xml:space="preserve"> на </w:t>
      </w:r>
      <w:proofErr w:type="gramStart"/>
      <w:r w:rsidRPr="00F90A50">
        <w:rPr>
          <w:rFonts w:ascii="Times New Roman" w:hAnsi="Times New Roman" w:cs="Times New Roman"/>
          <w:sz w:val="28"/>
          <w:szCs w:val="28"/>
        </w:rPr>
        <w:t>баяне</w:t>
      </w:r>
      <w:proofErr w:type="gramEnd"/>
      <w:r w:rsidRPr="00F90A50">
        <w:rPr>
          <w:rFonts w:ascii="Times New Roman" w:hAnsi="Times New Roman" w:cs="Times New Roman"/>
          <w:sz w:val="28"/>
          <w:szCs w:val="28"/>
        </w:rPr>
        <w:t xml:space="preserve"> на начальном этапе обучения в ДШИ.</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Для достижения данной цели нам необходимо решить ряд следующих </w:t>
      </w:r>
      <w:r w:rsidRPr="00F90A50">
        <w:rPr>
          <w:rFonts w:ascii="Times New Roman" w:hAnsi="Times New Roman" w:cs="Times New Roman"/>
          <w:b/>
          <w:bCs/>
          <w:sz w:val="28"/>
          <w:szCs w:val="28"/>
        </w:rPr>
        <w:t>задач</w:t>
      </w:r>
      <w:r w:rsidRPr="00F90A50">
        <w:rPr>
          <w:rFonts w:ascii="Times New Roman" w:hAnsi="Times New Roman" w:cs="Times New Roman"/>
          <w:sz w:val="28"/>
          <w:szCs w:val="28"/>
        </w:rPr>
        <w:t>:</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1.     Изучить литературу по выбранной теме;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2.     Рассмотреть роль занятий музыки в развитии ученика;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3.     Дать определение понятия и роль динамики;</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4.     Рассмотреть особенности посадки и постановки рук за инструментом;</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5.     Проанализировать формирование навыков </w:t>
      </w:r>
      <w:proofErr w:type="spellStart"/>
      <w:r w:rsidRPr="00F90A50">
        <w:rPr>
          <w:rFonts w:ascii="Times New Roman" w:hAnsi="Times New Roman" w:cs="Times New Roman"/>
          <w:sz w:val="28"/>
          <w:szCs w:val="28"/>
        </w:rPr>
        <w:t>меховедения</w:t>
      </w:r>
      <w:proofErr w:type="spellEnd"/>
      <w:r w:rsidRPr="00F90A50">
        <w:rPr>
          <w:rFonts w:ascii="Times New Roman" w:hAnsi="Times New Roman" w:cs="Times New Roman"/>
          <w:sz w:val="28"/>
          <w:szCs w:val="28"/>
        </w:rPr>
        <w:t xml:space="preserve"> и </w:t>
      </w:r>
      <w:proofErr w:type="spellStart"/>
      <w:r w:rsidRPr="00F90A50">
        <w:rPr>
          <w:rFonts w:ascii="Times New Roman" w:hAnsi="Times New Roman" w:cs="Times New Roman"/>
          <w:sz w:val="28"/>
          <w:szCs w:val="28"/>
        </w:rPr>
        <w:t>звукоизвлечения</w:t>
      </w:r>
      <w:proofErr w:type="spellEnd"/>
      <w:r w:rsidRPr="00F90A50">
        <w:rPr>
          <w:rFonts w:ascii="Times New Roman" w:hAnsi="Times New Roman" w:cs="Times New Roman"/>
          <w:sz w:val="28"/>
          <w:szCs w:val="28"/>
        </w:rPr>
        <w:t>;</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6.     Рассмотреть упражнения на динамическую выразительность, используемые на начальном этапе обучения;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7.     Проанализировать процесс разбора музыкального произведения;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lastRenderedPageBreak/>
        <w:t>Работа состоит из введения, оглавления, двух глав, заключения, списка использованной литературы и приложения.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Младший школьный возраст – это особый период для ребенка, именно здесь формируется фундамент, на котором будет строиться дальнейшее обучение ученика, на базе которого строится отношение к музыкальному искусству. Часто школа искусств для ученика, является первой </w:t>
      </w:r>
      <w:proofErr w:type="gramStart"/>
      <w:r w:rsidRPr="00F90A50">
        <w:rPr>
          <w:rFonts w:ascii="Times New Roman" w:hAnsi="Times New Roman" w:cs="Times New Roman"/>
          <w:sz w:val="28"/>
          <w:szCs w:val="28"/>
        </w:rPr>
        <w:t>школой</w:t>
      </w:r>
      <w:proofErr w:type="gramEnd"/>
      <w:r w:rsidRPr="00F90A50">
        <w:rPr>
          <w:rFonts w:ascii="Times New Roman" w:hAnsi="Times New Roman" w:cs="Times New Roman"/>
          <w:sz w:val="28"/>
          <w:szCs w:val="28"/>
        </w:rPr>
        <w:t xml:space="preserve"> как в жизни, так и самой учебной деятельности. Учитель музыки – это первый учитель, с кем он общается. Педагог должен помочь ребенку освоить навыки игры на баяне.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Игра на музыкальном инструменте является одним из сложнейших видов деятельности учащегося школы искусств, которая требует большой труд, внимание, мышление, память, фантазию и воображение.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b/>
          <w:bCs/>
          <w:sz w:val="28"/>
          <w:szCs w:val="28"/>
        </w:rPr>
        <w:t>Важными аспектами успешного музыкально-исполнительского развития ученика являются: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1.     Выработка у него свободного и естественного положения за инструментом.</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2.     Освоение целесообразных движений, обусловленных техническими и художественными задачами.</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3.     Правильная посадка и исходное положение рук, а так же всего корпуса;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b/>
          <w:bCs/>
          <w:sz w:val="28"/>
          <w:szCs w:val="28"/>
        </w:rPr>
        <w:t xml:space="preserve">Это помогает сформировать первоначальный навык </w:t>
      </w:r>
      <w:proofErr w:type="spellStart"/>
      <w:r w:rsidRPr="00F90A50">
        <w:rPr>
          <w:rFonts w:ascii="Times New Roman" w:hAnsi="Times New Roman" w:cs="Times New Roman"/>
          <w:b/>
          <w:bCs/>
          <w:sz w:val="28"/>
          <w:szCs w:val="28"/>
        </w:rPr>
        <w:t>звукоизвлечения</w:t>
      </w:r>
      <w:proofErr w:type="spellEnd"/>
      <w:r w:rsidRPr="00F90A50">
        <w:rPr>
          <w:rFonts w:ascii="Times New Roman" w:hAnsi="Times New Roman" w:cs="Times New Roman"/>
          <w:b/>
          <w:bCs/>
          <w:sz w:val="28"/>
          <w:szCs w:val="28"/>
        </w:rPr>
        <w:t xml:space="preserve"> на баяне.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Обязательным условием успеха является сосредоточенность, четкость и внимательность. Важно не количество проведенных занятий за инструментом, а их качество, качество затраченного внимания.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Одной из </w:t>
      </w:r>
      <w:proofErr w:type="gramStart"/>
      <w:r w:rsidRPr="00F90A50">
        <w:rPr>
          <w:rFonts w:ascii="Times New Roman" w:hAnsi="Times New Roman" w:cs="Times New Roman"/>
          <w:sz w:val="28"/>
          <w:szCs w:val="28"/>
        </w:rPr>
        <w:t>основных задач, решаемых на занятиях в классе баяна</w:t>
      </w:r>
      <w:proofErr w:type="gramEnd"/>
      <w:r w:rsidRPr="00F90A50">
        <w:rPr>
          <w:rFonts w:ascii="Times New Roman" w:hAnsi="Times New Roman" w:cs="Times New Roman"/>
          <w:sz w:val="28"/>
          <w:szCs w:val="28"/>
        </w:rPr>
        <w:t xml:space="preserve">, является изучение и применение всех богатств выразительных возможностей инструмента. Для этого нужно целенаправленно работать над способами </w:t>
      </w:r>
      <w:proofErr w:type="spellStart"/>
      <w:r w:rsidRPr="00F90A50">
        <w:rPr>
          <w:rFonts w:ascii="Times New Roman" w:hAnsi="Times New Roman" w:cs="Times New Roman"/>
          <w:sz w:val="28"/>
          <w:szCs w:val="28"/>
        </w:rPr>
        <w:t>звукоизвлечения</w:t>
      </w:r>
      <w:proofErr w:type="spellEnd"/>
      <w:r w:rsidRPr="00F90A50">
        <w:rPr>
          <w:rFonts w:ascii="Times New Roman" w:hAnsi="Times New Roman" w:cs="Times New Roman"/>
          <w:sz w:val="28"/>
          <w:szCs w:val="28"/>
        </w:rPr>
        <w:t xml:space="preserve">, развитием музыкального воображения и красочной реализации их на инструменте. С первого занятия обучения нужно непременно работать над качеством </w:t>
      </w:r>
      <w:proofErr w:type="spellStart"/>
      <w:r w:rsidRPr="00F90A50">
        <w:rPr>
          <w:rFonts w:ascii="Times New Roman" w:hAnsi="Times New Roman" w:cs="Times New Roman"/>
          <w:sz w:val="28"/>
          <w:szCs w:val="28"/>
        </w:rPr>
        <w:t>звуковедения</w:t>
      </w:r>
      <w:proofErr w:type="spellEnd"/>
      <w:r w:rsidRPr="00F90A50">
        <w:rPr>
          <w:rFonts w:ascii="Times New Roman" w:hAnsi="Times New Roman" w:cs="Times New Roman"/>
          <w:sz w:val="28"/>
          <w:szCs w:val="28"/>
        </w:rPr>
        <w:t>.</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Музыка – есть звук, то главной заботой первой и важнейшей обязанностью любого исполнителя является работа над звуком». Задача педагога на начальном этапе формирования исполнительского аппарата у учащихся </w:t>
      </w:r>
      <w:r w:rsidRPr="00F90A50">
        <w:rPr>
          <w:rFonts w:ascii="Times New Roman" w:hAnsi="Times New Roman" w:cs="Times New Roman"/>
          <w:sz w:val="28"/>
          <w:szCs w:val="28"/>
        </w:rPr>
        <w:lastRenderedPageBreak/>
        <w:t>младших классов ДШИ состоит в том, чтобы научить ребенка естественными движениями передавать музыкальные мысли и чувства.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На начальном этапе обучения, для развития навыков </w:t>
      </w:r>
      <w:proofErr w:type="spellStart"/>
      <w:r w:rsidRPr="00F90A50">
        <w:rPr>
          <w:rFonts w:ascii="Times New Roman" w:hAnsi="Times New Roman" w:cs="Times New Roman"/>
          <w:sz w:val="28"/>
          <w:szCs w:val="28"/>
        </w:rPr>
        <w:t>звукоизвлечения</w:t>
      </w:r>
      <w:proofErr w:type="spellEnd"/>
      <w:r w:rsidRPr="00F90A50">
        <w:rPr>
          <w:rFonts w:ascii="Times New Roman" w:hAnsi="Times New Roman" w:cs="Times New Roman"/>
          <w:sz w:val="28"/>
          <w:szCs w:val="28"/>
        </w:rPr>
        <w:t>, каждый музыкант достаточно много времени и усилий затрачивает на решение вопросов постановки. И это закономерно, так как от этого зависит успешность дальнейшей исполнительской деятельности.</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b/>
          <w:bCs/>
          <w:sz w:val="28"/>
          <w:szCs w:val="28"/>
        </w:rPr>
        <w:t>В понятие постановки баяниста входит три компонента: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1.     Посадка.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2.      Положение инструмента.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3.      Постановка рук.</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Особое влияние на развитие постановки и формирование и навыков игры оказывают качество инструмента, его акустические возможности (точность настройки инструмента, окраска звука, динамические возможности и др.), герметичность инструмента, расхода воздуха звука, исправность и </w:t>
      </w:r>
      <w:proofErr w:type="spellStart"/>
      <w:r w:rsidRPr="00F90A50">
        <w:rPr>
          <w:rFonts w:ascii="Times New Roman" w:hAnsi="Times New Roman" w:cs="Times New Roman"/>
          <w:sz w:val="28"/>
          <w:szCs w:val="28"/>
        </w:rPr>
        <w:t>отрегулированность</w:t>
      </w:r>
      <w:proofErr w:type="spellEnd"/>
      <w:r w:rsidRPr="00F90A50">
        <w:rPr>
          <w:rFonts w:ascii="Times New Roman" w:hAnsi="Times New Roman" w:cs="Times New Roman"/>
          <w:sz w:val="28"/>
          <w:szCs w:val="28"/>
        </w:rPr>
        <w:t xml:space="preserve"> механики, клавиатуры, а также вес инструмента.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Посадка баяниста определяется конструктивными особенностями инструмента, она должна обеспечивать устойчивость положение инструмента и максимальное удобство игры на нем.</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Очень важно правильно подобрать высоту стула в соответствии с ростом ученика: бедра должны быть параллельно полу, если стул высоковат для учащегося, то нужно использовать подставку под ноги.</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Прежде чем извлечь звук на баяне, педагог должен отрегулировать для ученика два плечевых и левый рабочий ремни. Левый рабочий ремень следует отрегулировать так, чтобы при игре на разжим ладонь учащегося не отходила от корпуса инструмента. Слишком тесный ремень будет сковывать движения руки на левой клавиатуре, свободный ремень не даст ученику выполнить качественно приемы </w:t>
      </w:r>
      <w:proofErr w:type="spellStart"/>
      <w:r w:rsidRPr="00F90A50">
        <w:rPr>
          <w:rFonts w:ascii="Times New Roman" w:hAnsi="Times New Roman" w:cs="Times New Roman"/>
          <w:sz w:val="28"/>
          <w:szCs w:val="28"/>
        </w:rPr>
        <w:t>меховедения</w:t>
      </w:r>
      <w:proofErr w:type="spellEnd"/>
      <w:r w:rsidRPr="00F90A50">
        <w:rPr>
          <w:rFonts w:ascii="Times New Roman" w:hAnsi="Times New Roman" w:cs="Times New Roman"/>
          <w:sz w:val="28"/>
          <w:szCs w:val="28"/>
        </w:rPr>
        <w:t>. Сильно ослабленный левый ремень не даст ощущения опоры.</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b/>
          <w:bCs/>
          <w:sz w:val="28"/>
          <w:szCs w:val="28"/>
        </w:rPr>
        <w:t>Опираться ученик должен на три точки.</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Первая – это соприкосновение левого рабочего ремня с запястьем.</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lastRenderedPageBreak/>
        <w:t xml:space="preserve">Вторая — соприкосновение ладони с передним краем крышки левого </w:t>
      </w:r>
      <w:proofErr w:type="spellStart"/>
      <w:r w:rsidRPr="00F90A50">
        <w:rPr>
          <w:rFonts w:ascii="Times New Roman" w:hAnsi="Times New Roman" w:cs="Times New Roman"/>
          <w:sz w:val="28"/>
          <w:szCs w:val="28"/>
        </w:rPr>
        <w:t>полукорпуса</w:t>
      </w:r>
      <w:proofErr w:type="spellEnd"/>
      <w:r w:rsidRPr="00F90A50">
        <w:rPr>
          <w:rFonts w:ascii="Times New Roman" w:hAnsi="Times New Roman" w:cs="Times New Roman"/>
          <w:sz w:val="28"/>
          <w:szCs w:val="28"/>
        </w:rPr>
        <w:t>.</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Третья — соприкосновение предплечья с задним краем крышки левого </w:t>
      </w:r>
      <w:proofErr w:type="spellStart"/>
      <w:r w:rsidRPr="00F90A50">
        <w:rPr>
          <w:rFonts w:ascii="Times New Roman" w:hAnsi="Times New Roman" w:cs="Times New Roman"/>
          <w:sz w:val="28"/>
          <w:szCs w:val="28"/>
        </w:rPr>
        <w:t>полукорпуса</w:t>
      </w:r>
      <w:proofErr w:type="spellEnd"/>
      <w:r w:rsidRPr="00F90A50">
        <w:rPr>
          <w:rFonts w:ascii="Times New Roman" w:hAnsi="Times New Roman" w:cs="Times New Roman"/>
          <w:sz w:val="28"/>
          <w:szCs w:val="28"/>
        </w:rPr>
        <w:t>.</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Правый наплечный ремень регулируется так, чтобы гриф упирался во внутреннюю часть бедра правой ноги. Если ремень короткий, то помимо зажатости правой руки, неправильной постановки инструмента, при игре на сжим потеряется устойчивость инструмента.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Натягиваться левый ремень должен так, чтобы при полном вдохе ученика, корпус инструмента плотно соприкасался с его грудью. От регулировки правого ремня будет зависеть владение </w:t>
      </w:r>
      <w:proofErr w:type="spellStart"/>
      <w:r w:rsidRPr="00F90A50">
        <w:rPr>
          <w:rFonts w:ascii="Times New Roman" w:hAnsi="Times New Roman" w:cs="Times New Roman"/>
          <w:sz w:val="28"/>
          <w:szCs w:val="28"/>
        </w:rPr>
        <w:t>меховедения</w:t>
      </w:r>
      <w:proofErr w:type="spellEnd"/>
      <w:r w:rsidRPr="00F90A50">
        <w:rPr>
          <w:rFonts w:ascii="Times New Roman" w:hAnsi="Times New Roman" w:cs="Times New Roman"/>
          <w:sz w:val="28"/>
          <w:szCs w:val="28"/>
        </w:rPr>
        <w:t xml:space="preserve"> инструмента на разжим, свобода и естественность движения правой руки. Регулировка левого ремня влияет на устойчивость инструмента при игре на сжим. При извлечении звука мех должен стоять на левой ноге ученика. Практическое освоение элементарных навыков </w:t>
      </w:r>
      <w:proofErr w:type="spellStart"/>
      <w:r w:rsidRPr="00F90A50">
        <w:rPr>
          <w:rFonts w:ascii="Times New Roman" w:hAnsi="Times New Roman" w:cs="Times New Roman"/>
          <w:sz w:val="28"/>
          <w:szCs w:val="28"/>
        </w:rPr>
        <w:t>меховедения</w:t>
      </w:r>
      <w:proofErr w:type="spellEnd"/>
      <w:r w:rsidRPr="00F90A50">
        <w:rPr>
          <w:rFonts w:ascii="Times New Roman" w:hAnsi="Times New Roman" w:cs="Times New Roman"/>
          <w:sz w:val="28"/>
          <w:szCs w:val="28"/>
        </w:rPr>
        <w:t xml:space="preserve"> начинается уже на первых уроках.</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Положение рук определяется естественностью и целесообразным удобством, передвижения по клавиатурам должны быть свободными и рациональными.</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     Если мы свободно опустим руку вниз, то пальцы приобретут естественную полусогнутую форму. Согнув в локте правую руку, мы подносим ее к грифу. Кисть руки должна находиться над грифом, пальцы располагаются ближе к черным клавиша. Левая рука продевается в рабочий левый ремень в таком же полусогнутом состоянии так, чтобы нижняя часть второй фаланги большого пальца находилась на переднем ребре левого </w:t>
      </w:r>
      <w:proofErr w:type="spellStart"/>
      <w:r w:rsidRPr="00F90A50">
        <w:rPr>
          <w:rFonts w:ascii="Times New Roman" w:hAnsi="Times New Roman" w:cs="Times New Roman"/>
          <w:sz w:val="28"/>
          <w:szCs w:val="28"/>
        </w:rPr>
        <w:t>полукорпуса</w:t>
      </w:r>
      <w:proofErr w:type="spellEnd"/>
      <w:r w:rsidRPr="00F90A50">
        <w:rPr>
          <w:rFonts w:ascii="Times New Roman" w:hAnsi="Times New Roman" w:cs="Times New Roman"/>
          <w:sz w:val="28"/>
          <w:szCs w:val="28"/>
        </w:rPr>
        <w:t>. Обе руки должны находиться в состоянии тонуса, то есть легкого поддерживания.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Естественно, описанные положения рук – это исходная позиция для выполнения огромного количества самых разнообразных сложнейших движений, которые совершаются музыкантом в процессе игры на инструменте.    </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        Одна из сторон </w:t>
      </w:r>
      <w:proofErr w:type="spellStart"/>
      <w:r w:rsidRPr="00F90A50">
        <w:rPr>
          <w:rFonts w:ascii="Times New Roman" w:hAnsi="Times New Roman" w:cs="Times New Roman"/>
          <w:sz w:val="28"/>
          <w:szCs w:val="28"/>
        </w:rPr>
        <w:t>звукоизвлечения</w:t>
      </w:r>
      <w:proofErr w:type="spellEnd"/>
      <w:r w:rsidRPr="00F90A50">
        <w:rPr>
          <w:rFonts w:ascii="Times New Roman" w:hAnsi="Times New Roman" w:cs="Times New Roman"/>
          <w:sz w:val="28"/>
          <w:szCs w:val="28"/>
        </w:rPr>
        <w:t xml:space="preserve"> заключается в управлении звуком посредством ведения меха, в управлении воздушными струями, которые по-разному воздействуют на металлические язычки баяна, формируют динамические, интонационные и, в какой-то мере, </w:t>
      </w:r>
      <w:proofErr w:type="spellStart"/>
      <w:r w:rsidRPr="00F90A50">
        <w:rPr>
          <w:rFonts w:ascii="Times New Roman" w:hAnsi="Times New Roman" w:cs="Times New Roman"/>
          <w:sz w:val="28"/>
          <w:szCs w:val="28"/>
        </w:rPr>
        <w:t>тембральные</w:t>
      </w:r>
      <w:proofErr w:type="spellEnd"/>
      <w:r w:rsidRPr="00F90A50">
        <w:rPr>
          <w:rFonts w:ascii="Times New Roman" w:hAnsi="Times New Roman" w:cs="Times New Roman"/>
          <w:sz w:val="28"/>
          <w:szCs w:val="28"/>
        </w:rPr>
        <w:t xml:space="preserve"> характеристики звука. Мех – как легкие у вокалиста. Он дышит многими способами. </w:t>
      </w:r>
      <w:proofErr w:type="gramStart"/>
      <w:r w:rsidRPr="00F90A50">
        <w:rPr>
          <w:rFonts w:ascii="Times New Roman" w:hAnsi="Times New Roman" w:cs="Times New Roman"/>
          <w:sz w:val="28"/>
          <w:szCs w:val="28"/>
        </w:rPr>
        <w:t xml:space="preserve">И значит вести его нужно по-разному: мягко, ласково, активно, </w:t>
      </w:r>
      <w:r w:rsidRPr="00F90A50">
        <w:rPr>
          <w:rFonts w:ascii="Times New Roman" w:hAnsi="Times New Roman" w:cs="Times New Roman"/>
          <w:sz w:val="28"/>
          <w:szCs w:val="28"/>
        </w:rPr>
        <w:lastRenderedPageBreak/>
        <w:t>упруго, остро, резко и т.д.</w:t>
      </w:r>
      <w:proofErr w:type="gramEnd"/>
      <w:r w:rsidRPr="00F90A50">
        <w:rPr>
          <w:rFonts w:ascii="Times New Roman" w:hAnsi="Times New Roman" w:cs="Times New Roman"/>
          <w:sz w:val="28"/>
          <w:szCs w:val="28"/>
        </w:rPr>
        <w:t xml:space="preserve"> Вся эта гамма ощущений в сочетании с разнообразнейшими способами туше являет богатейшую палитру музыкально-художественной выразительности этого инструмента.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Освоение навыков </w:t>
      </w:r>
      <w:proofErr w:type="spellStart"/>
      <w:r w:rsidRPr="00F90A50">
        <w:rPr>
          <w:rFonts w:ascii="Times New Roman" w:hAnsi="Times New Roman" w:cs="Times New Roman"/>
          <w:sz w:val="28"/>
          <w:szCs w:val="28"/>
        </w:rPr>
        <w:t>меховедения</w:t>
      </w:r>
      <w:proofErr w:type="spellEnd"/>
      <w:r w:rsidRPr="00F90A50">
        <w:rPr>
          <w:rFonts w:ascii="Times New Roman" w:hAnsi="Times New Roman" w:cs="Times New Roman"/>
          <w:sz w:val="28"/>
          <w:szCs w:val="28"/>
        </w:rPr>
        <w:t xml:space="preserve"> должно начаться до того, как ребенок начнет извлекать звуки на инструменте.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На разжим и сжим меха баяна должен использоваться естественный вес левой руки, направленный на тыльную сторону запястья при разжиме, и нижнюю часть ладони при сжиме. Если не будет применяться естественный вес руки, то тогда будут применяться хватательные движения. А они могут использоваться для нормального функционирования руки в процессе игры на инструменте.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b/>
          <w:bCs/>
          <w:sz w:val="28"/>
          <w:szCs w:val="28"/>
        </w:rPr>
        <w:t>Для того чтобы понять, каким образом применяется вес руки можно сделать следующие упражнения: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1.     Перевернуть руку ладонью вверх и опереться весом на тыльную сторону запястья, сохраняя при этом подвижность в локтевом суставе и в пальцах. Это движение обеспечивает разжим, но только его сила направляется на рабочий ремень левого </w:t>
      </w:r>
      <w:proofErr w:type="spellStart"/>
      <w:r w:rsidRPr="00F90A50">
        <w:rPr>
          <w:rFonts w:ascii="Times New Roman" w:hAnsi="Times New Roman" w:cs="Times New Roman"/>
          <w:sz w:val="28"/>
          <w:szCs w:val="28"/>
        </w:rPr>
        <w:t>полукорпуса</w:t>
      </w:r>
      <w:proofErr w:type="spellEnd"/>
      <w:r w:rsidRPr="00F90A50">
        <w:rPr>
          <w:rFonts w:ascii="Times New Roman" w:hAnsi="Times New Roman" w:cs="Times New Roman"/>
          <w:sz w:val="28"/>
          <w:szCs w:val="28"/>
        </w:rPr>
        <w:t>.</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2.     Опереться нижней частью ладони на горизонтальную поверхность весом руки от плеча, при этом локтевой сустав сохраняет подвижность и не напряженность, кисть легко поднимается и опускается, пальцы также сохраняют свою подвижность. Это движение применяется при сжиме, но только сила направляется не вниз на поверхность, а на боковую крышку левого </w:t>
      </w:r>
      <w:proofErr w:type="spellStart"/>
      <w:r w:rsidRPr="00F90A50">
        <w:rPr>
          <w:rFonts w:ascii="Times New Roman" w:hAnsi="Times New Roman" w:cs="Times New Roman"/>
          <w:sz w:val="28"/>
          <w:szCs w:val="28"/>
        </w:rPr>
        <w:t>полукорпуса</w:t>
      </w:r>
      <w:proofErr w:type="spellEnd"/>
      <w:r w:rsidRPr="00F90A50">
        <w:rPr>
          <w:rFonts w:ascii="Times New Roman" w:hAnsi="Times New Roman" w:cs="Times New Roman"/>
          <w:sz w:val="28"/>
          <w:szCs w:val="28"/>
        </w:rPr>
        <w:t>.</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И в первом и во втором упражнениях важно чтобы рука представляла собой своеобразный рычаг: плечо – кисть, где локтевой сустав не является главным действующим лицом. Ведение меха и на разжим и на сжим должно производиться от плеча, а не от локтя. Напряжение в области локтевого сустава характерно для хватательного движения.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Можно предложить сделать еще одно упражнение.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Учитель ставит в горизонтальном положении параллельно друг другу на небольшом расстоянии ладони своих рук. Кисть левой руки ученика помещается между ними. Учащийся должен выполнить движения рукой имитирующие разжим и сжим меха, соблюдая условия, о которых говорилось выше. Педагогу так легче проконтролировать насколько правильно </w:t>
      </w:r>
      <w:r w:rsidRPr="00F90A50">
        <w:rPr>
          <w:rFonts w:ascii="Times New Roman" w:hAnsi="Times New Roman" w:cs="Times New Roman"/>
          <w:sz w:val="28"/>
          <w:szCs w:val="28"/>
        </w:rPr>
        <w:lastRenderedPageBreak/>
        <w:t>выполняется движение. При необходимости можно поменяться ролями, чтобы показать ученику, как должна работать левая рука.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Как это упражнение будет выполнено, нужно ученику взять инструмент, продеть левую руку в рабочий ремень и без звука, не нажимая клавиши поработать рукой с мехом, чередуя кратковременные движения на разжим и сжим, внимательно контролируя при этом правильность выполняемых весовых движений от плеча.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На первом занятии с инструментом необходимо сразу объяснить ученику, что свобода – это понятие относительное. Нельзя допускать напряжения в мышцах при посадке за инструментом, постановке рук при игре. Мышцы должны быть свободными, но не вялыми. Излишняя инертность и вялость за инструментом </w:t>
      </w:r>
      <w:proofErr w:type="gramStart"/>
      <w:r w:rsidRPr="00F90A50">
        <w:rPr>
          <w:rFonts w:ascii="Times New Roman" w:hAnsi="Times New Roman" w:cs="Times New Roman"/>
          <w:sz w:val="28"/>
          <w:szCs w:val="28"/>
        </w:rPr>
        <w:t>недопустимы</w:t>
      </w:r>
      <w:proofErr w:type="gramEnd"/>
      <w:r w:rsidRPr="00F90A50">
        <w:rPr>
          <w:rFonts w:ascii="Times New Roman" w:hAnsi="Times New Roman" w:cs="Times New Roman"/>
          <w:sz w:val="28"/>
          <w:szCs w:val="28"/>
        </w:rPr>
        <w:t xml:space="preserve"> так же, как и скованность игрового аппарата. Необходимо изучить различные состояния мышц: расслабленное, напряженное и состояние тонуса.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Чтобы почувствовать напряжение в мышцах достаточно сжать руки в кулаки, для этого состояние будет характерно чувство скованности. Подняв руки перед собой, а затем, сняв напряжение в плечах и уронить их вниз. Повиснув, руки слегка пассивно качаются, пока не остановятся. Это будет расслабленное состояние. Оно характеризуется ощущением тяжести, малоподвижности. Ни одно из этих состояний не может лечь в основу формирования игровых навыков.</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Часто в педагогической практике употребляется выражение «мышечная свобода», под понятием свобода должен подразумеваться мышечный тонус. Тонус – это длительное, не сопровождающееся утомлением, возбуждение мышц. Можно сказать, что тонус являет собой легкое поддерживание мышц в каком-то положении. Это состояние характеризуется ощущениями легкости, «воздушности», «прозрачности» мышц. Оно и должно быть основой, отправной точкой  для формирования игровых навыков. Для того, чтобы ученик не чувствовал скованности рук, педагогу необходимо предложить учащемуся упражнение на раскрепощение и свободу рук на физкультминутке. Делается оно кругообразными движениями рук, при этом запястья должны быть свободными и мягкими.</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xml:space="preserve">   В методике работы над навыками </w:t>
      </w:r>
      <w:proofErr w:type="spellStart"/>
      <w:r w:rsidRPr="00F90A50">
        <w:rPr>
          <w:rFonts w:ascii="Times New Roman" w:hAnsi="Times New Roman" w:cs="Times New Roman"/>
          <w:sz w:val="28"/>
          <w:szCs w:val="28"/>
        </w:rPr>
        <w:t>звукоизвлечения</w:t>
      </w:r>
      <w:proofErr w:type="spellEnd"/>
      <w:r w:rsidRPr="00F90A50">
        <w:rPr>
          <w:rFonts w:ascii="Times New Roman" w:hAnsi="Times New Roman" w:cs="Times New Roman"/>
          <w:sz w:val="28"/>
          <w:szCs w:val="28"/>
        </w:rPr>
        <w:t xml:space="preserve"> и </w:t>
      </w:r>
      <w:proofErr w:type="spellStart"/>
      <w:r w:rsidRPr="00F90A50">
        <w:rPr>
          <w:rFonts w:ascii="Times New Roman" w:hAnsi="Times New Roman" w:cs="Times New Roman"/>
          <w:sz w:val="28"/>
          <w:szCs w:val="28"/>
        </w:rPr>
        <w:t>меховедения</w:t>
      </w:r>
      <w:proofErr w:type="spellEnd"/>
      <w:r w:rsidRPr="00F90A50">
        <w:rPr>
          <w:rFonts w:ascii="Times New Roman" w:hAnsi="Times New Roman" w:cs="Times New Roman"/>
          <w:sz w:val="28"/>
          <w:szCs w:val="28"/>
        </w:rPr>
        <w:t xml:space="preserve"> важным моментом служит стремление решить определенную музыкальную задачу, в связи с которой и надо развивать соответствующие приемы. Такой подход будет формировать мышление ученика в нужном направлении, воспитывать </w:t>
      </w:r>
      <w:r w:rsidRPr="00F90A50">
        <w:rPr>
          <w:rFonts w:ascii="Times New Roman" w:hAnsi="Times New Roman" w:cs="Times New Roman"/>
          <w:sz w:val="28"/>
          <w:szCs w:val="28"/>
        </w:rPr>
        <w:lastRenderedPageBreak/>
        <w:t>у него правильное понимание соотношения художественной цели и средств, необходимых для ее достижения.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b/>
          <w:bCs/>
          <w:sz w:val="28"/>
          <w:szCs w:val="28"/>
        </w:rPr>
        <w:t>Заключение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Младший школьный возраст – это особый период для ребенка, именно здесь формируется фундамент, на котором будет строиться дальнейшее обучение ученика, на базе которого строится отношение к музыкальному искусству. Учитель музыки – это первый учитель, с кем он общается. Педагог должен помочь ребенку освоить навыки игры на баяне.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Игра на музыкальном инструменте является одним из сложнейших видов деятельности учащегося школы искусств, которая требует большой труд, внимание, мышление, память, фантазию и воображение.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Важными аспектами успешного музыкально-исполнительского развития ученика являются: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1.     Выработка у него свободного и естественного положения за инструментом.</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2.     Освоение целесообразных движений, обусловленных техническими и художественными задачами.</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3.     Правильная посадка и исходное положение рук, а так же всего корпуса;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Важным условием успеха является сосредоточенность, четкость и внимательность. Ведь важно не количество проведенных занятий за инструментом, а их качество, качество затраченного внимания.</w:t>
      </w:r>
      <w:r w:rsidRPr="00F90A50">
        <w:rPr>
          <w:rFonts w:ascii="Times New Roman" w:hAnsi="Times New Roman" w:cs="Times New Roman"/>
          <w:sz w:val="28"/>
          <w:szCs w:val="28"/>
        </w:rPr>
        <w:br/>
        <w:t>Нужно так же уметь контролировать себя, свою игру. Умение предслышать, осознанно владеть двигательным аппаратом, умение поставить </w:t>
      </w:r>
      <w:proofErr w:type="gramStart"/>
      <w:r w:rsidRPr="00F90A50">
        <w:rPr>
          <w:rFonts w:ascii="Times New Roman" w:hAnsi="Times New Roman" w:cs="Times New Roman"/>
          <w:sz w:val="28"/>
          <w:szCs w:val="28"/>
        </w:rPr>
        <w:t>удобную</w:t>
      </w:r>
      <w:proofErr w:type="gramEnd"/>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аппликатуру.  Это приведет к «чистому» прочтению нотного  текста, а в дальнейшем к воспроизведению художественного замысла.</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Изучение себя, совершенствование методов работы, неустанный творческий поиск – важнейшие слагаемые успеха на пути к мастерству.</w:t>
      </w:r>
    </w:p>
    <w:p w:rsidR="00F90A50" w:rsidRPr="00F90A50" w:rsidRDefault="00F90A50" w:rsidP="00F90A50">
      <w:pPr>
        <w:rPr>
          <w:rFonts w:ascii="Times New Roman" w:hAnsi="Times New Roman" w:cs="Times New Roman"/>
          <w:sz w:val="28"/>
          <w:szCs w:val="28"/>
        </w:rPr>
      </w:pPr>
      <w:proofErr w:type="spellStart"/>
      <w:proofErr w:type="gramStart"/>
      <w:r w:rsidRPr="00F90A50">
        <w:rPr>
          <w:rFonts w:ascii="Times New Roman" w:hAnsi="Times New Roman" w:cs="Times New Roman"/>
          <w:b/>
          <w:bCs/>
          <w:sz w:val="28"/>
          <w:szCs w:val="28"/>
        </w:rPr>
        <w:t>C</w:t>
      </w:r>
      <w:proofErr w:type="gramEnd"/>
      <w:r w:rsidRPr="00F90A50">
        <w:rPr>
          <w:rFonts w:ascii="Times New Roman" w:hAnsi="Times New Roman" w:cs="Times New Roman"/>
          <w:b/>
          <w:bCs/>
          <w:sz w:val="28"/>
          <w:szCs w:val="28"/>
        </w:rPr>
        <w:t>писок</w:t>
      </w:r>
      <w:proofErr w:type="spellEnd"/>
      <w:r w:rsidRPr="00F90A50">
        <w:rPr>
          <w:rFonts w:ascii="Times New Roman" w:hAnsi="Times New Roman" w:cs="Times New Roman"/>
          <w:b/>
          <w:bCs/>
          <w:sz w:val="28"/>
          <w:szCs w:val="28"/>
        </w:rPr>
        <w:t xml:space="preserve"> литературы</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1.     Крюкова В.В. «Музыкальная педагогика» / В.В. Крюкова издательство «Феникс», 2002 г. </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2.     </w:t>
      </w:r>
      <w:proofErr w:type="spellStart"/>
      <w:r w:rsidRPr="00F90A50">
        <w:rPr>
          <w:rFonts w:ascii="Times New Roman" w:hAnsi="Times New Roman" w:cs="Times New Roman"/>
          <w:sz w:val="28"/>
          <w:szCs w:val="28"/>
        </w:rPr>
        <w:t>Липс</w:t>
      </w:r>
      <w:proofErr w:type="spellEnd"/>
      <w:r w:rsidRPr="00F90A50">
        <w:rPr>
          <w:rFonts w:ascii="Times New Roman" w:hAnsi="Times New Roman" w:cs="Times New Roman"/>
          <w:sz w:val="28"/>
          <w:szCs w:val="28"/>
        </w:rPr>
        <w:t xml:space="preserve"> Ф. «Искусство игры на баяне» / Ф.  </w:t>
      </w:r>
      <w:proofErr w:type="spellStart"/>
      <w:r w:rsidRPr="00F90A50">
        <w:rPr>
          <w:rFonts w:ascii="Times New Roman" w:hAnsi="Times New Roman" w:cs="Times New Roman"/>
          <w:sz w:val="28"/>
          <w:szCs w:val="28"/>
        </w:rPr>
        <w:t>Липс</w:t>
      </w:r>
      <w:proofErr w:type="spellEnd"/>
      <w:r w:rsidRPr="00F90A50">
        <w:rPr>
          <w:rFonts w:ascii="Times New Roman" w:hAnsi="Times New Roman" w:cs="Times New Roman"/>
          <w:sz w:val="28"/>
          <w:szCs w:val="28"/>
        </w:rPr>
        <w:t xml:space="preserve">  — М.: Музыка, 1985. – 158с.</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lastRenderedPageBreak/>
        <w:t>3.     Малютина О. В. Методическая разработка «Формирование художественного образа музыкального произведения</w:t>
      </w:r>
      <w:proofErr w:type="gramStart"/>
      <w:r w:rsidRPr="00F90A50">
        <w:rPr>
          <w:rFonts w:ascii="Times New Roman" w:hAnsi="Times New Roman" w:cs="Times New Roman"/>
          <w:sz w:val="28"/>
          <w:szCs w:val="28"/>
        </w:rPr>
        <w:t>.</w:t>
      </w:r>
      <w:r w:rsidRPr="00F90A50">
        <w:rPr>
          <w:rFonts w:ascii="Times New Roman" w:hAnsi="Times New Roman" w:cs="Times New Roman"/>
          <w:b/>
          <w:bCs/>
          <w:i/>
          <w:iCs/>
          <w:sz w:val="28"/>
          <w:szCs w:val="28"/>
        </w:rPr>
        <w:t>» //</w:t>
      </w:r>
      <w:r w:rsidRPr="00F90A50">
        <w:rPr>
          <w:rFonts w:ascii="Times New Roman" w:hAnsi="Times New Roman" w:cs="Times New Roman"/>
          <w:sz w:val="28"/>
          <w:szCs w:val="28"/>
        </w:rPr>
        <w:t> </w:t>
      </w:r>
      <w:proofErr w:type="gramEnd"/>
      <w:r w:rsidRPr="00F90A50">
        <w:rPr>
          <w:rFonts w:ascii="Times New Roman" w:hAnsi="Times New Roman" w:cs="Times New Roman"/>
          <w:sz w:val="28"/>
          <w:szCs w:val="28"/>
        </w:rPr>
        <w:t>О. В. Малютина Курск 2015.</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4.     </w:t>
      </w:r>
      <w:proofErr w:type="spellStart"/>
      <w:r w:rsidRPr="00F90A50">
        <w:rPr>
          <w:rFonts w:ascii="Times New Roman" w:hAnsi="Times New Roman" w:cs="Times New Roman"/>
          <w:sz w:val="28"/>
          <w:szCs w:val="28"/>
        </w:rPr>
        <w:t>Мирек</w:t>
      </w:r>
      <w:proofErr w:type="spellEnd"/>
      <w:r w:rsidRPr="00F90A50">
        <w:rPr>
          <w:rFonts w:ascii="Times New Roman" w:hAnsi="Times New Roman" w:cs="Times New Roman"/>
          <w:sz w:val="28"/>
          <w:szCs w:val="28"/>
        </w:rPr>
        <w:t xml:space="preserve"> А. Основы постановки аккордеониста / А. </w:t>
      </w:r>
      <w:proofErr w:type="spellStart"/>
      <w:r w:rsidRPr="00F90A50">
        <w:rPr>
          <w:rFonts w:ascii="Times New Roman" w:hAnsi="Times New Roman" w:cs="Times New Roman"/>
          <w:sz w:val="28"/>
          <w:szCs w:val="28"/>
        </w:rPr>
        <w:t>Мирек</w:t>
      </w:r>
      <w:proofErr w:type="spellEnd"/>
      <w:r w:rsidRPr="00F90A50">
        <w:rPr>
          <w:rFonts w:ascii="Times New Roman" w:hAnsi="Times New Roman" w:cs="Times New Roman"/>
          <w:sz w:val="28"/>
          <w:szCs w:val="28"/>
        </w:rPr>
        <w:t xml:space="preserve"> – М.: Молодая гвардия, 1991.</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5.     Паньков О.О. </w:t>
      </w:r>
      <w:proofErr w:type="gramStart"/>
      <w:r w:rsidRPr="00F90A50">
        <w:rPr>
          <w:rFonts w:ascii="Times New Roman" w:hAnsi="Times New Roman" w:cs="Times New Roman"/>
          <w:sz w:val="28"/>
          <w:szCs w:val="28"/>
        </w:rPr>
        <w:t>становлении</w:t>
      </w:r>
      <w:proofErr w:type="gramEnd"/>
      <w:r w:rsidRPr="00F90A50">
        <w:rPr>
          <w:rFonts w:ascii="Times New Roman" w:hAnsi="Times New Roman" w:cs="Times New Roman"/>
          <w:sz w:val="28"/>
          <w:szCs w:val="28"/>
        </w:rPr>
        <w:t> игрового аппарата баяниста / О. Паньков // Вопросы методики и теории исполнительства на народных инструментах: сб. ст.: вып. 2. / сост. Л. Бендерский. – Свердловск, 1990. – С. 3–12.</w:t>
      </w:r>
      <w:r w:rsidRPr="00F90A50">
        <w:rPr>
          <w:rFonts w:ascii="Times New Roman" w:hAnsi="Times New Roman" w:cs="Times New Roman"/>
          <w:sz w:val="28"/>
          <w:szCs w:val="28"/>
        </w:rPr>
        <w:br/>
      </w:r>
      <w:proofErr w:type="spellStart"/>
      <w:r w:rsidRPr="00F90A50">
        <w:rPr>
          <w:rFonts w:ascii="Times New Roman" w:hAnsi="Times New Roman" w:cs="Times New Roman"/>
          <w:sz w:val="28"/>
          <w:szCs w:val="28"/>
        </w:rPr>
        <w:t>Кирнарская</w:t>
      </w:r>
      <w:proofErr w:type="spellEnd"/>
      <w:r w:rsidRPr="00F90A50">
        <w:rPr>
          <w:rFonts w:ascii="Times New Roman" w:hAnsi="Times New Roman" w:cs="Times New Roman"/>
          <w:sz w:val="28"/>
          <w:szCs w:val="28"/>
        </w:rPr>
        <w:t xml:space="preserve"> Д. Музыкальные способности. – М., 2004</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6.     </w:t>
      </w:r>
      <w:proofErr w:type="spellStart"/>
      <w:r w:rsidRPr="00F90A50">
        <w:rPr>
          <w:rFonts w:ascii="Times New Roman" w:hAnsi="Times New Roman" w:cs="Times New Roman"/>
          <w:sz w:val="28"/>
          <w:szCs w:val="28"/>
        </w:rPr>
        <w:t>Пиляк</w:t>
      </w:r>
      <w:proofErr w:type="spellEnd"/>
      <w:r w:rsidRPr="00F90A50">
        <w:rPr>
          <w:rFonts w:ascii="Times New Roman" w:hAnsi="Times New Roman" w:cs="Times New Roman"/>
          <w:sz w:val="28"/>
          <w:szCs w:val="28"/>
        </w:rPr>
        <w:t xml:space="preserve"> М. В «</w:t>
      </w:r>
      <w:proofErr w:type="spellStart"/>
      <w:r w:rsidRPr="00F90A50">
        <w:rPr>
          <w:rFonts w:ascii="Times New Roman" w:hAnsi="Times New Roman" w:cs="Times New Roman"/>
          <w:sz w:val="28"/>
          <w:szCs w:val="28"/>
        </w:rPr>
        <w:t>Звукоизвлечение</w:t>
      </w:r>
      <w:proofErr w:type="spellEnd"/>
      <w:r w:rsidRPr="00F90A50">
        <w:rPr>
          <w:rFonts w:ascii="Times New Roman" w:hAnsi="Times New Roman" w:cs="Times New Roman"/>
          <w:sz w:val="28"/>
          <w:szCs w:val="28"/>
        </w:rPr>
        <w:t xml:space="preserve"> на баяне и аккордеоне» / М. В. </w:t>
      </w:r>
      <w:proofErr w:type="spellStart"/>
      <w:r w:rsidRPr="00F90A50">
        <w:rPr>
          <w:rFonts w:ascii="Times New Roman" w:hAnsi="Times New Roman" w:cs="Times New Roman"/>
          <w:sz w:val="28"/>
          <w:szCs w:val="28"/>
        </w:rPr>
        <w:t>Пиляк</w:t>
      </w:r>
      <w:proofErr w:type="spellEnd"/>
      <w:r w:rsidRPr="00F90A50">
        <w:rPr>
          <w:rFonts w:ascii="Times New Roman" w:hAnsi="Times New Roman" w:cs="Times New Roman"/>
          <w:sz w:val="28"/>
          <w:szCs w:val="28"/>
        </w:rPr>
        <w:t> М. 2010.</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7.     Пуриц И.Г. Методические статьи по обучению игре на баяне / Пуриц И.Г. — Москва 2001</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8.     Семёнов В.А. Методическое пособие. Современная школа игры на баяне / В.А. Семенов — М.: Музыка, 2003</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9.     Фейгин М. Э. Индивидуальность ученика и искусство педагога / М.Э. Фейгин – М.</w:t>
      </w:r>
      <w:proofErr w:type="gramStart"/>
      <w:r w:rsidRPr="00F90A50">
        <w:rPr>
          <w:rFonts w:ascii="Times New Roman" w:hAnsi="Times New Roman" w:cs="Times New Roman"/>
          <w:sz w:val="28"/>
          <w:szCs w:val="28"/>
        </w:rPr>
        <w:t xml:space="preserve"> :</w:t>
      </w:r>
      <w:proofErr w:type="gramEnd"/>
      <w:r w:rsidRPr="00F90A50">
        <w:rPr>
          <w:rFonts w:ascii="Times New Roman" w:hAnsi="Times New Roman" w:cs="Times New Roman"/>
          <w:sz w:val="28"/>
          <w:szCs w:val="28"/>
        </w:rPr>
        <w:t> Музыка 1975.</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b/>
          <w:bCs/>
          <w:sz w:val="28"/>
          <w:szCs w:val="28"/>
        </w:rPr>
        <w:t>Приложение</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Список произведений для разбора на начальном этапе обучения.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1.  Р.Н.П. «Камаринская»</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2.  Р.Н.П. «Василек»</w:t>
      </w:r>
      <w:r w:rsidRPr="00F90A50">
        <w:rPr>
          <w:rFonts w:ascii="Times New Roman" w:hAnsi="Times New Roman" w:cs="Times New Roman"/>
          <w:sz w:val="28"/>
          <w:szCs w:val="28"/>
        </w:rPr>
        <w:br/>
        <w:t>3. А. Денисов «Полька»</w:t>
      </w:r>
      <w:r w:rsidRPr="00F90A50">
        <w:rPr>
          <w:rFonts w:ascii="Times New Roman" w:hAnsi="Times New Roman" w:cs="Times New Roman"/>
          <w:sz w:val="28"/>
          <w:szCs w:val="28"/>
        </w:rPr>
        <w:br/>
        <w:t>4.  У.Н.П. «Веселые гуси»</w:t>
      </w:r>
      <w:r w:rsidRPr="00F90A50">
        <w:rPr>
          <w:rFonts w:ascii="Times New Roman" w:hAnsi="Times New Roman" w:cs="Times New Roman"/>
          <w:sz w:val="28"/>
          <w:szCs w:val="28"/>
        </w:rPr>
        <w:br/>
        <w:t>5. Р.Н.П. «</w:t>
      </w:r>
      <w:proofErr w:type="gramStart"/>
      <w:r w:rsidRPr="00F90A50">
        <w:rPr>
          <w:rFonts w:ascii="Times New Roman" w:hAnsi="Times New Roman" w:cs="Times New Roman"/>
          <w:sz w:val="28"/>
          <w:szCs w:val="28"/>
        </w:rPr>
        <w:t>Во</w:t>
      </w:r>
      <w:proofErr w:type="gramEnd"/>
      <w:r w:rsidRPr="00F90A50">
        <w:rPr>
          <w:rFonts w:ascii="Times New Roman" w:hAnsi="Times New Roman" w:cs="Times New Roman"/>
          <w:sz w:val="28"/>
          <w:szCs w:val="28"/>
        </w:rPr>
        <w:t> саду ли, в огороде»</w:t>
      </w:r>
      <w:r w:rsidRPr="00F90A50">
        <w:rPr>
          <w:rFonts w:ascii="Times New Roman" w:hAnsi="Times New Roman" w:cs="Times New Roman"/>
          <w:sz w:val="28"/>
          <w:szCs w:val="28"/>
        </w:rPr>
        <w:br/>
        <w:t>6. Р.Н.П. «Я на горку шла»</w:t>
      </w:r>
      <w:r w:rsidRPr="00F90A50">
        <w:rPr>
          <w:rFonts w:ascii="Times New Roman" w:hAnsi="Times New Roman" w:cs="Times New Roman"/>
          <w:sz w:val="28"/>
          <w:szCs w:val="28"/>
        </w:rPr>
        <w:br/>
        <w:t>7.  П. Чайковский «Старинная </w:t>
      </w:r>
      <w:proofErr w:type="spellStart"/>
      <w:r w:rsidRPr="00F90A50">
        <w:rPr>
          <w:rFonts w:ascii="Times New Roman" w:hAnsi="Times New Roman" w:cs="Times New Roman"/>
          <w:sz w:val="28"/>
          <w:szCs w:val="28"/>
        </w:rPr>
        <w:t>французкая</w:t>
      </w:r>
      <w:proofErr w:type="spellEnd"/>
      <w:r w:rsidRPr="00F90A50">
        <w:rPr>
          <w:rFonts w:ascii="Times New Roman" w:hAnsi="Times New Roman" w:cs="Times New Roman"/>
          <w:sz w:val="28"/>
          <w:szCs w:val="28"/>
        </w:rPr>
        <w:t> песенка»</w:t>
      </w:r>
      <w:r w:rsidRPr="00F90A50">
        <w:rPr>
          <w:rFonts w:ascii="Times New Roman" w:hAnsi="Times New Roman" w:cs="Times New Roman"/>
          <w:sz w:val="28"/>
          <w:szCs w:val="28"/>
        </w:rPr>
        <w:br/>
        <w:t>8.  Р.Н.П.  Обр. Аз. Иванова «Как под яблонькой»</w:t>
      </w:r>
      <w:r w:rsidRPr="00F90A50">
        <w:rPr>
          <w:rFonts w:ascii="Times New Roman" w:hAnsi="Times New Roman" w:cs="Times New Roman"/>
          <w:sz w:val="28"/>
          <w:szCs w:val="28"/>
        </w:rPr>
        <w:br/>
        <w:t>9.  Б.Н.Т. «</w:t>
      </w:r>
      <w:proofErr w:type="spellStart"/>
      <w:r w:rsidRPr="00F90A50">
        <w:rPr>
          <w:rFonts w:ascii="Times New Roman" w:hAnsi="Times New Roman" w:cs="Times New Roman"/>
          <w:sz w:val="28"/>
          <w:szCs w:val="28"/>
        </w:rPr>
        <w:t>Крыжачок</w:t>
      </w:r>
      <w:proofErr w:type="spellEnd"/>
      <w:r w:rsidRPr="00F90A50">
        <w:rPr>
          <w:rFonts w:ascii="Times New Roman" w:hAnsi="Times New Roman" w:cs="Times New Roman"/>
          <w:sz w:val="28"/>
          <w:szCs w:val="28"/>
        </w:rPr>
        <w:t>»</w:t>
      </w:r>
      <w:r w:rsidRPr="00F90A50">
        <w:rPr>
          <w:rFonts w:ascii="Times New Roman" w:hAnsi="Times New Roman" w:cs="Times New Roman"/>
          <w:sz w:val="28"/>
          <w:szCs w:val="28"/>
        </w:rPr>
        <w:br/>
        <w:t>10.  В. Моцарт «Азбука»</w:t>
      </w:r>
      <w:r w:rsidRPr="00F90A50">
        <w:rPr>
          <w:rFonts w:ascii="Times New Roman" w:hAnsi="Times New Roman" w:cs="Times New Roman"/>
          <w:sz w:val="28"/>
          <w:szCs w:val="28"/>
        </w:rPr>
        <w:br/>
        <w:t>11.  Д. </w:t>
      </w:r>
      <w:proofErr w:type="spellStart"/>
      <w:r w:rsidRPr="00F90A50">
        <w:rPr>
          <w:rFonts w:ascii="Times New Roman" w:hAnsi="Times New Roman" w:cs="Times New Roman"/>
          <w:sz w:val="28"/>
          <w:szCs w:val="28"/>
        </w:rPr>
        <w:t>Кабалевский</w:t>
      </w:r>
      <w:proofErr w:type="spellEnd"/>
      <w:r w:rsidRPr="00F90A50">
        <w:rPr>
          <w:rFonts w:ascii="Times New Roman" w:hAnsi="Times New Roman" w:cs="Times New Roman"/>
          <w:sz w:val="28"/>
          <w:szCs w:val="28"/>
        </w:rPr>
        <w:t> «Маленькая полька»</w:t>
      </w:r>
      <w:r w:rsidRPr="00F90A50">
        <w:rPr>
          <w:rFonts w:ascii="Times New Roman" w:hAnsi="Times New Roman" w:cs="Times New Roman"/>
          <w:sz w:val="28"/>
          <w:szCs w:val="28"/>
        </w:rPr>
        <w:br/>
        <w:t>12.  У.Н.П. Обр. Аз. Иванова «Ехал казак за Дунай»</w:t>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lastRenderedPageBreak/>
        <w:t>13.  Р.Н.П. «Не летай, соловей»</w:t>
      </w:r>
      <w:r w:rsidRPr="00F90A50">
        <w:rPr>
          <w:rFonts w:ascii="Times New Roman" w:hAnsi="Times New Roman" w:cs="Times New Roman"/>
          <w:sz w:val="28"/>
          <w:szCs w:val="28"/>
        </w:rPr>
        <w:br/>
        <w:t>14.  А. </w:t>
      </w:r>
      <w:proofErr w:type="spellStart"/>
      <w:r w:rsidRPr="00F90A50">
        <w:rPr>
          <w:rFonts w:ascii="Times New Roman" w:hAnsi="Times New Roman" w:cs="Times New Roman"/>
          <w:sz w:val="28"/>
          <w:szCs w:val="28"/>
        </w:rPr>
        <w:t>Книппер</w:t>
      </w:r>
      <w:proofErr w:type="spellEnd"/>
      <w:r w:rsidRPr="00F90A50">
        <w:rPr>
          <w:rFonts w:ascii="Times New Roman" w:hAnsi="Times New Roman" w:cs="Times New Roman"/>
          <w:sz w:val="28"/>
          <w:szCs w:val="28"/>
        </w:rPr>
        <w:t> «Полюшко-поле»</w:t>
      </w:r>
      <w:r>
        <w:rPr>
          <w:rFonts w:ascii="Times New Roman" w:hAnsi="Times New Roman" w:cs="Times New Roman"/>
          <w:sz w:val="28"/>
          <w:szCs w:val="28"/>
        </w:rPr>
        <w:t xml:space="preserve">                                                                                      </w:t>
      </w:r>
      <w:bookmarkStart w:id="0" w:name="_GoBack"/>
      <w:bookmarkEnd w:id="0"/>
      <w:r w:rsidRPr="00F90A50">
        <w:rPr>
          <w:rFonts w:ascii="Times New Roman" w:hAnsi="Times New Roman" w:cs="Times New Roman"/>
          <w:sz w:val="28"/>
          <w:szCs w:val="28"/>
        </w:rPr>
        <w:t>15. М. Глинка. «Полька»</w:t>
      </w:r>
      <w:r w:rsidRPr="00F90A50">
        <w:rPr>
          <w:rFonts w:ascii="Times New Roman" w:hAnsi="Times New Roman" w:cs="Times New Roman"/>
          <w:sz w:val="28"/>
          <w:szCs w:val="28"/>
        </w:rPr>
        <w:br/>
      </w:r>
      <w:r w:rsidRPr="00F90A50">
        <w:rPr>
          <w:rFonts w:ascii="Times New Roman" w:hAnsi="Times New Roman" w:cs="Times New Roman"/>
          <w:sz w:val="28"/>
          <w:szCs w:val="28"/>
        </w:rPr>
        <w:br/>
      </w:r>
    </w:p>
    <w:p w:rsidR="00F90A50" w:rsidRPr="00F90A50" w:rsidRDefault="00F90A50" w:rsidP="00F90A50">
      <w:pPr>
        <w:rPr>
          <w:rFonts w:ascii="Times New Roman" w:hAnsi="Times New Roman" w:cs="Times New Roman"/>
          <w:sz w:val="28"/>
          <w:szCs w:val="28"/>
        </w:rPr>
      </w:pPr>
      <w:r w:rsidRPr="00F90A50">
        <w:rPr>
          <w:rFonts w:ascii="Times New Roman" w:hAnsi="Times New Roman" w:cs="Times New Roman"/>
          <w:sz w:val="28"/>
          <w:szCs w:val="28"/>
        </w:rPr>
        <w:t> </w:t>
      </w:r>
    </w:p>
    <w:p w:rsidR="00326808" w:rsidRPr="00F90A50" w:rsidRDefault="00326808">
      <w:pPr>
        <w:rPr>
          <w:rFonts w:ascii="Times New Roman" w:hAnsi="Times New Roman" w:cs="Times New Roman"/>
          <w:sz w:val="28"/>
          <w:szCs w:val="28"/>
        </w:rPr>
      </w:pPr>
    </w:p>
    <w:sectPr w:rsidR="00326808" w:rsidRPr="00F90A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4EF"/>
    <w:rsid w:val="001674EF"/>
    <w:rsid w:val="00326808"/>
    <w:rsid w:val="00F90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15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2318</Words>
  <Characters>13214</Characters>
  <Application>Microsoft Office Word</Application>
  <DocSecurity>0</DocSecurity>
  <Lines>110</Lines>
  <Paragraphs>31</Paragraphs>
  <ScaleCrop>false</ScaleCrop>
  <Company/>
  <LinksUpToDate>false</LinksUpToDate>
  <CharactersWithSpaces>15501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2023-09-08T13:04:00Z</dcterms:created>
  <dcterms:modified xsi:type="dcterms:W3CDTF">2023-09-08T13:07:00Z</dcterms:modified>
</cp:coreProperties>
</file>