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325" w:rsidRPr="00BD7F9F" w:rsidRDefault="003C7325" w:rsidP="003C7325">
      <w:pPr>
        <w:spacing w:before="87" w:line="249" w:lineRule="auto"/>
        <w:ind w:left="-284" w:right="477" w:firstLine="567"/>
        <w:jc w:val="center"/>
        <w:rPr>
          <w:b/>
          <w:sz w:val="28"/>
          <w:szCs w:val="28"/>
        </w:rPr>
      </w:pPr>
      <w:r w:rsidRPr="00BD7F9F">
        <w:rPr>
          <w:b/>
          <w:sz w:val="28"/>
          <w:szCs w:val="28"/>
        </w:rPr>
        <w:t>ЮРИДИЧЕСКАЯ ПРИРОДА ДОГОВОРА КУПЛИ – ПРОДАЖИ БУДУЩЕЙ НЕДВИЖИМОСТИ</w:t>
      </w:r>
    </w:p>
    <w:p w:rsidR="003C7325" w:rsidRPr="003C7325" w:rsidRDefault="003C7325" w:rsidP="003C7325">
      <w:pPr>
        <w:spacing w:before="87"/>
        <w:ind w:left="-284" w:right="477" w:firstLine="567"/>
        <w:rPr>
          <w:b/>
          <w:sz w:val="28"/>
          <w:szCs w:val="28"/>
        </w:rPr>
      </w:pPr>
    </w:p>
    <w:p w:rsidR="00933D35" w:rsidRPr="00933D35" w:rsidRDefault="00933D35" w:rsidP="003C7325">
      <w:pPr>
        <w:spacing w:before="87"/>
        <w:ind w:left="-284" w:right="477" w:firstLine="567"/>
        <w:jc w:val="right"/>
        <w:rPr>
          <w:b/>
          <w:i/>
          <w:sz w:val="28"/>
          <w:szCs w:val="28"/>
        </w:rPr>
      </w:pPr>
      <w:r>
        <w:rPr>
          <w:b/>
          <w:i/>
          <w:sz w:val="28"/>
          <w:szCs w:val="28"/>
        </w:rPr>
        <w:t xml:space="preserve">                                                 </w:t>
      </w:r>
      <w:proofErr w:type="spellStart"/>
      <w:r w:rsidRPr="00933D35">
        <w:rPr>
          <w:b/>
          <w:i/>
          <w:sz w:val="28"/>
          <w:szCs w:val="28"/>
        </w:rPr>
        <w:t>Максутова</w:t>
      </w:r>
      <w:proofErr w:type="spellEnd"/>
      <w:r w:rsidRPr="00933D35">
        <w:rPr>
          <w:b/>
          <w:i/>
          <w:sz w:val="28"/>
          <w:szCs w:val="28"/>
        </w:rPr>
        <w:t xml:space="preserve"> Алина Валерьевна,</w:t>
      </w:r>
    </w:p>
    <w:p w:rsidR="00933D35" w:rsidRPr="00933D35" w:rsidRDefault="00933D35" w:rsidP="003C7325">
      <w:pPr>
        <w:spacing w:before="87"/>
        <w:ind w:left="-284" w:right="477" w:firstLine="567"/>
        <w:jc w:val="right"/>
        <w:rPr>
          <w:b/>
          <w:i/>
          <w:sz w:val="28"/>
          <w:szCs w:val="28"/>
        </w:rPr>
      </w:pPr>
      <w:r w:rsidRPr="00933D35">
        <w:rPr>
          <w:b/>
          <w:i/>
          <w:sz w:val="28"/>
          <w:szCs w:val="28"/>
        </w:rPr>
        <w:t>Студентка 5 курса, юридического факультета</w:t>
      </w:r>
    </w:p>
    <w:p w:rsidR="00933D35" w:rsidRPr="00933D35" w:rsidRDefault="00933D35" w:rsidP="003C7325">
      <w:pPr>
        <w:spacing w:before="87"/>
        <w:ind w:left="-284" w:right="477" w:firstLine="567"/>
        <w:jc w:val="right"/>
        <w:rPr>
          <w:b/>
          <w:i/>
          <w:sz w:val="28"/>
          <w:szCs w:val="28"/>
        </w:rPr>
      </w:pPr>
      <w:r w:rsidRPr="00933D35">
        <w:rPr>
          <w:b/>
          <w:i/>
          <w:sz w:val="28"/>
          <w:szCs w:val="28"/>
        </w:rPr>
        <w:t>Средне-Волжский институт (филиал)</w:t>
      </w:r>
    </w:p>
    <w:p w:rsidR="00933D35" w:rsidRPr="00933D35" w:rsidRDefault="00933D35" w:rsidP="003C7325">
      <w:pPr>
        <w:spacing w:before="87"/>
        <w:ind w:left="-284" w:right="477" w:firstLine="567"/>
        <w:jc w:val="right"/>
        <w:rPr>
          <w:b/>
          <w:i/>
          <w:sz w:val="28"/>
          <w:szCs w:val="28"/>
        </w:rPr>
      </w:pPr>
      <w:r w:rsidRPr="00933D35">
        <w:rPr>
          <w:b/>
          <w:i/>
          <w:sz w:val="28"/>
          <w:szCs w:val="28"/>
        </w:rPr>
        <w:t>Всероссийского государственного университета юстиции</w:t>
      </w:r>
    </w:p>
    <w:p w:rsidR="00933D35" w:rsidRPr="00933D35" w:rsidRDefault="003C7325" w:rsidP="003C7325">
      <w:pPr>
        <w:spacing w:before="87"/>
        <w:ind w:left="-284" w:right="477" w:firstLine="567"/>
        <w:jc w:val="right"/>
        <w:rPr>
          <w:b/>
          <w:i/>
          <w:sz w:val="28"/>
          <w:szCs w:val="28"/>
        </w:rPr>
      </w:pPr>
      <w:r>
        <w:rPr>
          <w:b/>
          <w:i/>
          <w:sz w:val="28"/>
          <w:szCs w:val="28"/>
        </w:rPr>
        <w:t>(РПА Минюста России)</w:t>
      </w:r>
    </w:p>
    <w:p w:rsidR="00933D35" w:rsidRDefault="00933D35" w:rsidP="003C7325">
      <w:pPr>
        <w:spacing w:before="87" w:line="249" w:lineRule="auto"/>
        <w:ind w:left="-284" w:right="477" w:firstLine="567"/>
        <w:jc w:val="center"/>
        <w:rPr>
          <w:b/>
          <w:sz w:val="28"/>
          <w:szCs w:val="28"/>
        </w:rPr>
      </w:pPr>
    </w:p>
    <w:p w:rsidR="00B76554" w:rsidRPr="003C7325" w:rsidRDefault="0014679E" w:rsidP="003C7325">
      <w:pPr>
        <w:pStyle w:val="a3"/>
        <w:ind w:left="-284" w:right="164" w:firstLine="567"/>
        <w:rPr>
          <w:sz w:val="28"/>
          <w:szCs w:val="28"/>
        </w:rPr>
      </w:pPr>
      <w:r w:rsidRPr="003C7325">
        <w:rPr>
          <w:b/>
          <w:color w:val="000000" w:themeColor="text1"/>
          <w:sz w:val="28"/>
          <w:szCs w:val="28"/>
        </w:rPr>
        <w:t>Аннотация:</w:t>
      </w:r>
      <w:r w:rsidRPr="003C7325">
        <w:rPr>
          <w:sz w:val="28"/>
          <w:szCs w:val="28"/>
        </w:rPr>
        <w:t xml:space="preserve"> </w:t>
      </w:r>
      <w:r w:rsidR="00810C39" w:rsidRPr="003C7325">
        <w:rPr>
          <w:sz w:val="28"/>
          <w:szCs w:val="28"/>
        </w:rPr>
        <w:t xml:space="preserve">В данной работе был произведен </w:t>
      </w:r>
      <w:r w:rsidR="00B76554" w:rsidRPr="003C7325">
        <w:rPr>
          <w:sz w:val="28"/>
          <w:szCs w:val="28"/>
        </w:rPr>
        <w:t>анализ юридической природы</w:t>
      </w:r>
      <w:r w:rsidR="00810C39" w:rsidRPr="003C7325">
        <w:rPr>
          <w:sz w:val="28"/>
          <w:szCs w:val="28"/>
        </w:rPr>
        <w:t>, а так же были затронуты  особенности</w:t>
      </w:r>
      <w:r w:rsidR="00B76554" w:rsidRPr="003C7325">
        <w:rPr>
          <w:sz w:val="28"/>
          <w:szCs w:val="28"/>
        </w:rPr>
        <w:t xml:space="preserve"> до</w:t>
      </w:r>
      <w:r w:rsidR="00B76554" w:rsidRPr="003C7325">
        <w:rPr>
          <w:spacing w:val="-2"/>
          <w:sz w:val="28"/>
          <w:szCs w:val="28"/>
        </w:rPr>
        <w:t>говора</w:t>
      </w:r>
      <w:r w:rsidR="00B76554" w:rsidRPr="003C7325">
        <w:rPr>
          <w:spacing w:val="-12"/>
          <w:sz w:val="28"/>
          <w:szCs w:val="28"/>
        </w:rPr>
        <w:t xml:space="preserve"> </w:t>
      </w:r>
      <w:r w:rsidR="00B76554" w:rsidRPr="003C7325">
        <w:rPr>
          <w:spacing w:val="-2"/>
          <w:sz w:val="28"/>
          <w:szCs w:val="28"/>
        </w:rPr>
        <w:t>купли-продажи</w:t>
      </w:r>
      <w:r w:rsidR="00B76554" w:rsidRPr="003C7325">
        <w:rPr>
          <w:spacing w:val="-11"/>
          <w:sz w:val="28"/>
          <w:szCs w:val="28"/>
        </w:rPr>
        <w:t xml:space="preserve"> </w:t>
      </w:r>
      <w:r w:rsidR="00B76554" w:rsidRPr="003C7325">
        <w:rPr>
          <w:spacing w:val="-1"/>
          <w:sz w:val="28"/>
          <w:szCs w:val="28"/>
        </w:rPr>
        <w:t>недвижимости,</w:t>
      </w:r>
      <w:r w:rsidR="00B76554" w:rsidRPr="003C7325">
        <w:rPr>
          <w:spacing w:val="-9"/>
          <w:sz w:val="28"/>
          <w:szCs w:val="28"/>
        </w:rPr>
        <w:t xml:space="preserve"> </w:t>
      </w:r>
      <w:r w:rsidR="00B76554" w:rsidRPr="003C7325">
        <w:rPr>
          <w:spacing w:val="-1"/>
          <w:sz w:val="28"/>
          <w:szCs w:val="28"/>
        </w:rPr>
        <w:t>которая</w:t>
      </w:r>
      <w:r w:rsidR="00B76554" w:rsidRPr="003C7325">
        <w:rPr>
          <w:spacing w:val="-11"/>
          <w:sz w:val="28"/>
          <w:szCs w:val="28"/>
        </w:rPr>
        <w:t xml:space="preserve"> </w:t>
      </w:r>
      <w:r w:rsidR="00B76554" w:rsidRPr="003C7325">
        <w:rPr>
          <w:spacing w:val="-1"/>
          <w:sz w:val="28"/>
          <w:szCs w:val="28"/>
        </w:rPr>
        <w:t>будет</w:t>
      </w:r>
      <w:r w:rsidR="00B76554" w:rsidRPr="003C7325">
        <w:rPr>
          <w:spacing w:val="-11"/>
          <w:sz w:val="28"/>
          <w:szCs w:val="28"/>
        </w:rPr>
        <w:t xml:space="preserve"> </w:t>
      </w:r>
      <w:r w:rsidR="00B76554" w:rsidRPr="003C7325">
        <w:rPr>
          <w:spacing w:val="-1"/>
          <w:sz w:val="28"/>
          <w:szCs w:val="28"/>
        </w:rPr>
        <w:t>создана</w:t>
      </w:r>
      <w:r w:rsidR="00B76554" w:rsidRPr="003C7325">
        <w:rPr>
          <w:spacing w:val="-12"/>
          <w:sz w:val="28"/>
          <w:szCs w:val="28"/>
        </w:rPr>
        <w:t xml:space="preserve"> </w:t>
      </w:r>
      <w:r w:rsidR="00B76554" w:rsidRPr="003C7325">
        <w:rPr>
          <w:spacing w:val="-1"/>
          <w:sz w:val="28"/>
          <w:szCs w:val="28"/>
        </w:rPr>
        <w:t>в</w:t>
      </w:r>
      <w:r w:rsidR="00B76554" w:rsidRPr="003C7325">
        <w:rPr>
          <w:spacing w:val="-10"/>
          <w:sz w:val="28"/>
          <w:szCs w:val="28"/>
        </w:rPr>
        <w:t xml:space="preserve"> </w:t>
      </w:r>
      <w:r w:rsidR="00B76554" w:rsidRPr="003C7325">
        <w:rPr>
          <w:spacing w:val="-1"/>
          <w:sz w:val="28"/>
          <w:szCs w:val="28"/>
        </w:rPr>
        <w:t>будущем.</w:t>
      </w:r>
      <w:r w:rsidR="00B76554" w:rsidRPr="003C7325">
        <w:rPr>
          <w:spacing w:val="-9"/>
          <w:sz w:val="28"/>
          <w:szCs w:val="28"/>
        </w:rPr>
        <w:t xml:space="preserve"> </w:t>
      </w:r>
      <w:r w:rsidR="00B76554" w:rsidRPr="003C7325">
        <w:rPr>
          <w:spacing w:val="-1"/>
          <w:sz w:val="28"/>
          <w:szCs w:val="28"/>
        </w:rPr>
        <w:t>В</w:t>
      </w:r>
      <w:r w:rsidR="00B76554" w:rsidRPr="003C7325">
        <w:rPr>
          <w:spacing w:val="-13"/>
          <w:sz w:val="28"/>
          <w:szCs w:val="28"/>
        </w:rPr>
        <w:t xml:space="preserve"> </w:t>
      </w:r>
      <w:r w:rsidR="00B76554" w:rsidRPr="003C7325">
        <w:rPr>
          <w:spacing w:val="-1"/>
          <w:sz w:val="28"/>
          <w:szCs w:val="28"/>
        </w:rPr>
        <w:t>результате</w:t>
      </w:r>
      <w:r w:rsidR="00B76554" w:rsidRPr="003C7325">
        <w:rPr>
          <w:spacing w:val="-12"/>
          <w:sz w:val="28"/>
          <w:szCs w:val="28"/>
        </w:rPr>
        <w:t xml:space="preserve"> </w:t>
      </w:r>
      <w:r w:rsidR="00810C39" w:rsidRPr="003C7325">
        <w:rPr>
          <w:spacing w:val="-1"/>
          <w:sz w:val="28"/>
          <w:szCs w:val="28"/>
        </w:rPr>
        <w:t>изучения данной темы, были сделан следующий вывод</w:t>
      </w:r>
      <w:r w:rsidR="00B76554" w:rsidRPr="003C7325">
        <w:rPr>
          <w:spacing w:val="-4"/>
          <w:sz w:val="28"/>
          <w:szCs w:val="28"/>
        </w:rPr>
        <w:t xml:space="preserve"> </w:t>
      </w:r>
      <w:r w:rsidR="00B76554" w:rsidRPr="003C7325">
        <w:rPr>
          <w:sz w:val="28"/>
          <w:szCs w:val="28"/>
        </w:rPr>
        <w:t>о</w:t>
      </w:r>
      <w:r w:rsidR="00B76554" w:rsidRPr="003C7325">
        <w:rPr>
          <w:spacing w:val="-4"/>
          <w:sz w:val="28"/>
          <w:szCs w:val="28"/>
        </w:rPr>
        <w:t xml:space="preserve"> </w:t>
      </w:r>
      <w:r w:rsidR="00B76554" w:rsidRPr="003C7325">
        <w:rPr>
          <w:sz w:val="28"/>
          <w:szCs w:val="28"/>
        </w:rPr>
        <w:t>том,</w:t>
      </w:r>
      <w:r w:rsidR="00B76554" w:rsidRPr="003C7325">
        <w:rPr>
          <w:spacing w:val="-2"/>
          <w:sz w:val="28"/>
          <w:szCs w:val="28"/>
        </w:rPr>
        <w:t xml:space="preserve"> </w:t>
      </w:r>
      <w:r w:rsidR="00B76554" w:rsidRPr="003C7325">
        <w:rPr>
          <w:sz w:val="28"/>
          <w:szCs w:val="28"/>
        </w:rPr>
        <w:t>что договор</w:t>
      </w:r>
      <w:r w:rsidR="00B76554" w:rsidRPr="003C7325">
        <w:rPr>
          <w:spacing w:val="-8"/>
          <w:sz w:val="28"/>
          <w:szCs w:val="28"/>
        </w:rPr>
        <w:t xml:space="preserve"> </w:t>
      </w:r>
      <w:r w:rsidR="00B76554" w:rsidRPr="003C7325">
        <w:rPr>
          <w:sz w:val="28"/>
          <w:szCs w:val="28"/>
        </w:rPr>
        <w:t>купли-продажи</w:t>
      </w:r>
      <w:r w:rsidR="00B76554" w:rsidRPr="003C7325">
        <w:rPr>
          <w:spacing w:val="-3"/>
          <w:sz w:val="28"/>
          <w:szCs w:val="28"/>
        </w:rPr>
        <w:t xml:space="preserve"> </w:t>
      </w:r>
      <w:r w:rsidR="00B76554" w:rsidRPr="003C7325">
        <w:rPr>
          <w:sz w:val="28"/>
          <w:szCs w:val="28"/>
        </w:rPr>
        <w:t>будущей</w:t>
      </w:r>
      <w:r w:rsidR="00B76554" w:rsidRPr="003C7325">
        <w:rPr>
          <w:spacing w:val="-7"/>
          <w:sz w:val="28"/>
          <w:szCs w:val="28"/>
        </w:rPr>
        <w:t xml:space="preserve"> </w:t>
      </w:r>
      <w:r w:rsidR="00B76554" w:rsidRPr="003C7325">
        <w:rPr>
          <w:sz w:val="28"/>
          <w:szCs w:val="28"/>
        </w:rPr>
        <w:t>недвижимости</w:t>
      </w:r>
      <w:r w:rsidR="00B76554" w:rsidRPr="003C7325">
        <w:rPr>
          <w:spacing w:val="-3"/>
          <w:sz w:val="28"/>
          <w:szCs w:val="28"/>
        </w:rPr>
        <w:t xml:space="preserve"> </w:t>
      </w:r>
      <w:r w:rsidR="00B76554" w:rsidRPr="003C7325">
        <w:rPr>
          <w:sz w:val="28"/>
          <w:szCs w:val="28"/>
        </w:rPr>
        <w:t xml:space="preserve">является одним из видов инвестиционных договоров. </w:t>
      </w:r>
      <w:r w:rsidR="00810C39" w:rsidRPr="003C7325">
        <w:rPr>
          <w:sz w:val="28"/>
          <w:szCs w:val="28"/>
        </w:rPr>
        <w:t xml:space="preserve">Так же в данной статье была рассмотрена такая проблема, как </w:t>
      </w:r>
      <w:r w:rsidR="00B76554" w:rsidRPr="003C7325">
        <w:rPr>
          <w:sz w:val="28"/>
          <w:szCs w:val="28"/>
        </w:rPr>
        <w:t xml:space="preserve">проблема </w:t>
      </w:r>
      <w:proofErr w:type="gramStart"/>
      <w:r w:rsidR="00B76554" w:rsidRPr="003C7325">
        <w:rPr>
          <w:sz w:val="28"/>
          <w:szCs w:val="28"/>
        </w:rPr>
        <w:t>индивидуализации</w:t>
      </w:r>
      <w:r w:rsidR="00B76554" w:rsidRPr="003C7325">
        <w:rPr>
          <w:spacing w:val="-8"/>
          <w:sz w:val="28"/>
          <w:szCs w:val="28"/>
        </w:rPr>
        <w:t xml:space="preserve"> </w:t>
      </w:r>
      <w:r w:rsidR="00B76554" w:rsidRPr="003C7325">
        <w:rPr>
          <w:sz w:val="28"/>
          <w:szCs w:val="28"/>
        </w:rPr>
        <w:t>объекта</w:t>
      </w:r>
      <w:r w:rsidR="00B76554" w:rsidRPr="003C7325">
        <w:rPr>
          <w:spacing w:val="-4"/>
          <w:sz w:val="28"/>
          <w:szCs w:val="28"/>
        </w:rPr>
        <w:t xml:space="preserve"> </w:t>
      </w:r>
      <w:r w:rsidR="00B76554" w:rsidRPr="003C7325">
        <w:rPr>
          <w:sz w:val="28"/>
          <w:szCs w:val="28"/>
        </w:rPr>
        <w:t>договора</w:t>
      </w:r>
      <w:r w:rsidR="00B76554" w:rsidRPr="003C7325">
        <w:rPr>
          <w:spacing w:val="-9"/>
          <w:sz w:val="28"/>
          <w:szCs w:val="28"/>
        </w:rPr>
        <w:t xml:space="preserve"> </w:t>
      </w:r>
      <w:r w:rsidR="00B76554" w:rsidRPr="003C7325">
        <w:rPr>
          <w:sz w:val="28"/>
          <w:szCs w:val="28"/>
        </w:rPr>
        <w:t>купли-продажи</w:t>
      </w:r>
      <w:r w:rsidR="00B76554" w:rsidRPr="003C7325">
        <w:rPr>
          <w:spacing w:val="-7"/>
          <w:sz w:val="28"/>
          <w:szCs w:val="28"/>
        </w:rPr>
        <w:t xml:space="preserve"> </w:t>
      </w:r>
      <w:r w:rsidR="00B76554" w:rsidRPr="003C7325">
        <w:rPr>
          <w:sz w:val="28"/>
          <w:szCs w:val="28"/>
        </w:rPr>
        <w:t>будущей</w:t>
      </w:r>
      <w:r w:rsidR="00B76554" w:rsidRPr="003C7325">
        <w:rPr>
          <w:spacing w:val="-3"/>
          <w:sz w:val="28"/>
          <w:szCs w:val="28"/>
        </w:rPr>
        <w:t xml:space="preserve"> </w:t>
      </w:r>
      <w:r w:rsidR="00B76554" w:rsidRPr="003C7325">
        <w:rPr>
          <w:sz w:val="28"/>
          <w:szCs w:val="28"/>
        </w:rPr>
        <w:t>недвижимой</w:t>
      </w:r>
      <w:r w:rsidR="00B76554" w:rsidRPr="003C7325">
        <w:rPr>
          <w:spacing w:val="-7"/>
          <w:sz w:val="28"/>
          <w:szCs w:val="28"/>
        </w:rPr>
        <w:t xml:space="preserve"> </w:t>
      </w:r>
      <w:r w:rsidR="00B76554" w:rsidRPr="003C7325">
        <w:rPr>
          <w:sz w:val="28"/>
          <w:szCs w:val="28"/>
        </w:rPr>
        <w:t>вещи</w:t>
      </w:r>
      <w:proofErr w:type="gramEnd"/>
      <w:r w:rsidR="00B76554" w:rsidRPr="003C7325">
        <w:rPr>
          <w:sz w:val="28"/>
          <w:szCs w:val="28"/>
        </w:rPr>
        <w:t>.</w:t>
      </w:r>
    </w:p>
    <w:p w:rsidR="00B76554" w:rsidRDefault="00B76554" w:rsidP="003C7325">
      <w:pPr>
        <w:pStyle w:val="a3"/>
        <w:ind w:left="-284" w:right="165" w:firstLine="567"/>
        <w:rPr>
          <w:sz w:val="28"/>
          <w:szCs w:val="28"/>
        </w:rPr>
      </w:pPr>
      <w:r w:rsidRPr="003C7325">
        <w:rPr>
          <w:b/>
          <w:sz w:val="28"/>
          <w:szCs w:val="28"/>
        </w:rPr>
        <w:t>Ключевые</w:t>
      </w:r>
      <w:r w:rsidRPr="003C7325">
        <w:rPr>
          <w:b/>
          <w:spacing w:val="-15"/>
          <w:sz w:val="28"/>
          <w:szCs w:val="28"/>
        </w:rPr>
        <w:t xml:space="preserve"> </w:t>
      </w:r>
      <w:r w:rsidRPr="003C7325">
        <w:rPr>
          <w:b/>
          <w:sz w:val="28"/>
          <w:szCs w:val="28"/>
        </w:rPr>
        <w:t>слова:</w:t>
      </w:r>
      <w:r w:rsidRPr="003C7325">
        <w:rPr>
          <w:b/>
          <w:spacing w:val="-11"/>
          <w:sz w:val="28"/>
          <w:szCs w:val="28"/>
        </w:rPr>
        <w:t xml:space="preserve"> </w:t>
      </w:r>
      <w:r w:rsidRPr="003C7325">
        <w:rPr>
          <w:sz w:val="28"/>
          <w:szCs w:val="28"/>
        </w:rPr>
        <w:t>договор</w:t>
      </w:r>
      <w:r w:rsidRPr="003C7325">
        <w:rPr>
          <w:spacing w:val="-14"/>
          <w:sz w:val="28"/>
          <w:szCs w:val="28"/>
        </w:rPr>
        <w:t xml:space="preserve"> </w:t>
      </w:r>
      <w:r w:rsidRPr="003C7325">
        <w:rPr>
          <w:sz w:val="28"/>
          <w:szCs w:val="28"/>
        </w:rPr>
        <w:t>купли-продажи</w:t>
      </w:r>
      <w:r w:rsidRPr="003C7325">
        <w:rPr>
          <w:spacing w:val="-13"/>
          <w:sz w:val="28"/>
          <w:szCs w:val="28"/>
        </w:rPr>
        <w:t xml:space="preserve"> </w:t>
      </w:r>
      <w:r w:rsidRPr="003C7325">
        <w:rPr>
          <w:sz w:val="28"/>
          <w:szCs w:val="28"/>
        </w:rPr>
        <w:t>будущей</w:t>
      </w:r>
      <w:r w:rsidRPr="003C7325">
        <w:rPr>
          <w:spacing w:val="-9"/>
          <w:sz w:val="28"/>
          <w:szCs w:val="28"/>
        </w:rPr>
        <w:t xml:space="preserve"> </w:t>
      </w:r>
      <w:r w:rsidRPr="003C7325">
        <w:rPr>
          <w:sz w:val="28"/>
          <w:szCs w:val="28"/>
        </w:rPr>
        <w:t>недвижимой</w:t>
      </w:r>
      <w:r w:rsidRPr="003C7325">
        <w:rPr>
          <w:spacing w:val="-13"/>
          <w:sz w:val="28"/>
          <w:szCs w:val="28"/>
        </w:rPr>
        <w:t xml:space="preserve"> </w:t>
      </w:r>
      <w:r w:rsidRPr="003C7325">
        <w:rPr>
          <w:sz w:val="28"/>
          <w:szCs w:val="28"/>
        </w:rPr>
        <w:t>вещи,</w:t>
      </w:r>
      <w:r w:rsidRPr="003C7325">
        <w:rPr>
          <w:spacing w:val="-12"/>
          <w:sz w:val="28"/>
          <w:szCs w:val="28"/>
        </w:rPr>
        <w:t xml:space="preserve"> </w:t>
      </w:r>
      <w:r w:rsidRPr="003C7325">
        <w:rPr>
          <w:sz w:val="28"/>
          <w:szCs w:val="28"/>
        </w:rPr>
        <w:t>инвестиционный</w:t>
      </w:r>
      <w:r w:rsidRPr="003C7325">
        <w:rPr>
          <w:spacing w:val="-9"/>
          <w:sz w:val="28"/>
          <w:szCs w:val="28"/>
        </w:rPr>
        <w:t xml:space="preserve"> </w:t>
      </w:r>
      <w:r w:rsidRPr="003C7325">
        <w:rPr>
          <w:sz w:val="28"/>
          <w:szCs w:val="28"/>
        </w:rPr>
        <w:t>договор,</w:t>
      </w:r>
      <w:r w:rsidRPr="003C7325">
        <w:rPr>
          <w:spacing w:val="-13"/>
          <w:sz w:val="28"/>
          <w:szCs w:val="28"/>
        </w:rPr>
        <w:t xml:space="preserve"> </w:t>
      </w:r>
      <w:r w:rsidRPr="003C7325">
        <w:rPr>
          <w:sz w:val="28"/>
          <w:szCs w:val="28"/>
        </w:rPr>
        <w:t>индивидуализация</w:t>
      </w:r>
      <w:r w:rsidRPr="003C7325">
        <w:rPr>
          <w:spacing w:val="-11"/>
          <w:sz w:val="28"/>
          <w:szCs w:val="28"/>
        </w:rPr>
        <w:t xml:space="preserve"> </w:t>
      </w:r>
      <w:r w:rsidRPr="003C7325">
        <w:rPr>
          <w:sz w:val="28"/>
          <w:szCs w:val="28"/>
        </w:rPr>
        <w:t>объекта</w:t>
      </w:r>
      <w:r w:rsidRPr="003C7325">
        <w:rPr>
          <w:spacing w:val="-10"/>
          <w:sz w:val="28"/>
          <w:szCs w:val="28"/>
        </w:rPr>
        <w:t xml:space="preserve"> </w:t>
      </w:r>
      <w:r w:rsidRPr="003C7325">
        <w:rPr>
          <w:sz w:val="28"/>
          <w:szCs w:val="28"/>
        </w:rPr>
        <w:t>договора</w:t>
      </w:r>
      <w:r w:rsidRPr="003C7325">
        <w:rPr>
          <w:spacing w:val="-11"/>
          <w:sz w:val="28"/>
          <w:szCs w:val="28"/>
        </w:rPr>
        <w:t xml:space="preserve"> </w:t>
      </w:r>
      <w:r w:rsidRPr="003C7325">
        <w:rPr>
          <w:sz w:val="28"/>
          <w:szCs w:val="28"/>
        </w:rPr>
        <w:t>купли-продажи</w:t>
      </w:r>
      <w:r w:rsidRPr="003C7325">
        <w:rPr>
          <w:spacing w:val="-13"/>
          <w:sz w:val="28"/>
          <w:szCs w:val="28"/>
        </w:rPr>
        <w:t xml:space="preserve"> </w:t>
      </w:r>
      <w:r w:rsidRPr="003C7325">
        <w:rPr>
          <w:sz w:val="28"/>
          <w:szCs w:val="28"/>
        </w:rPr>
        <w:t>будущей</w:t>
      </w:r>
      <w:r w:rsidRPr="003C7325">
        <w:rPr>
          <w:spacing w:val="-9"/>
          <w:sz w:val="28"/>
          <w:szCs w:val="28"/>
        </w:rPr>
        <w:t xml:space="preserve"> </w:t>
      </w:r>
      <w:r w:rsidRPr="003C7325">
        <w:rPr>
          <w:sz w:val="28"/>
          <w:szCs w:val="28"/>
        </w:rPr>
        <w:t>недвижимой</w:t>
      </w:r>
      <w:r w:rsidRPr="003C7325">
        <w:rPr>
          <w:spacing w:val="-58"/>
          <w:sz w:val="28"/>
          <w:szCs w:val="28"/>
        </w:rPr>
        <w:t xml:space="preserve">      </w:t>
      </w:r>
      <w:r w:rsidRPr="003C7325">
        <w:rPr>
          <w:sz w:val="28"/>
          <w:szCs w:val="28"/>
        </w:rPr>
        <w:t>вещи.</w:t>
      </w:r>
    </w:p>
    <w:p w:rsidR="003C7325" w:rsidRPr="003C7325" w:rsidRDefault="003C7325" w:rsidP="003C7325">
      <w:pPr>
        <w:pStyle w:val="a3"/>
        <w:ind w:left="-284" w:right="165" w:firstLine="567"/>
        <w:rPr>
          <w:sz w:val="28"/>
          <w:szCs w:val="28"/>
        </w:rPr>
      </w:pPr>
    </w:p>
    <w:p w:rsidR="003C7325" w:rsidRPr="00933D35" w:rsidRDefault="003C7325" w:rsidP="003C7325">
      <w:pPr>
        <w:pStyle w:val="a3"/>
        <w:ind w:left="-284" w:right="165" w:firstLine="567"/>
        <w:jc w:val="center"/>
        <w:rPr>
          <w:b/>
          <w:sz w:val="28"/>
          <w:szCs w:val="28"/>
          <w:lang w:val="en-US"/>
        </w:rPr>
      </w:pPr>
      <w:r w:rsidRPr="00933D35">
        <w:rPr>
          <w:b/>
          <w:sz w:val="28"/>
          <w:szCs w:val="28"/>
          <w:lang w:val="en-US"/>
        </w:rPr>
        <w:t>THE LEGAL NATURE OF THE CONTRACT OF SALE OF FUTURE REAL ESTATE</w:t>
      </w:r>
    </w:p>
    <w:p w:rsidR="003C7325" w:rsidRPr="003C7325" w:rsidRDefault="003C7325" w:rsidP="003C7325">
      <w:pPr>
        <w:pStyle w:val="a3"/>
        <w:ind w:left="-284" w:right="165" w:firstLine="567"/>
        <w:jc w:val="right"/>
        <w:rPr>
          <w:b/>
          <w:i/>
          <w:sz w:val="28"/>
          <w:szCs w:val="28"/>
          <w:lang w:val="en-US"/>
        </w:rPr>
      </w:pPr>
    </w:p>
    <w:p w:rsidR="00933D35" w:rsidRPr="00933D35" w:rsidRDefault="00933D35" w:rsidP="003C7325">
      <w:pPr>
        <w:pStyle w:val="a3"/>
        <w:ind w:left="-284" w:right="165" w:firstLine="567"/>
        <w:jc w:val="right"/>
        <w:rPr>
          <w:b/>
          <w:i/>
          <w:sz w:val="28"/>
          <w:szCs w:val="28"/>
          <w:lang w:val="en-US"/>
        </w:rPr>
      </w:pPr>
      <w:proofErr w:type="spellStart"/>
      <w:r w:rsidRPr="00933D35">
        <w:rPr>
          <w:b/>
          <w:i/>
          <w:sz w:val="28"/>
          <w:szCs w:val="28"/>
          <w:lang w:val="en-US"/>
        </w:rPr>
        <w:t>Maksutova</w:t>
      </w:r>
      <w:proofErr w:type="spellEnd"/>
      <w:r w:rsidRPr="00933D35">
        <w:rPr>
          <w:b/>
          <w:i/>
          <w:sz w:val="28"/>
          <w:szCs w:val="28"/>
          <w:lang w:val="en-US"/>
        </w:rPr>
        <w:t xml:space="preserve"> </w:t>
      </w:r>
      <w:proofErr w:type="spellStart"/>
      <w:r w:rsidRPr="00933D35">
        <w:rPr>
          <w:b/>
          <w:i/>
          <w:sz w:val="28"/>
          <w:szCs w:val="28"/>
          <w:lang w:val="en-US"/>
        </w:rPr>
        <w:t>Alina</w:t>
      </w:r>
      <w:proofErr w:type="spellEnd"/>
      <w:r w:rsidRPr="00933D35">
        <w:rPr>
          <w:b/>
          <w:i/>
          <w:sz w:val="28"/>
          <w:szCs w:val="28"/>
          <w:lang w:val="en-US"/>
        </w:rPr>
        <w:t xml:space="preserve"> </w:t>
      </w:r>
      <w:proofErr w:type="spellStart"/>
      <w:r w:rsidRPr="00933D35">
        <w:rPr>
          <w:b/>
          <w:i/>
          <w:sz w:val="28"/>
          <w:szCs w:val="28"/>
          <w:lang w:val="en-US"/>
        </w:rPr>
        <w:t>Valeryevna</w:t>
      </w:r>
      <w:proofErr w:type="spellEnd"/>
      <w:r w:rsidRPr="00933D35">
        <w:rPr>
          <w:b/>
          <w:i/>
          <w:sz w:val="28"/>
          <w:szCs w:val="28"/>
          <w:lang w:val="en-US"/>
        </w:rPr>
        <w:t>,</w:t>
      </w:r>
    </w:p>
    <w:p w:rsidR="00933D35" w:rsidRPr="00933D35" w:rsidRDefault="00933D35" w:rsidP="003C7325">
      <w:pPr>
        <w:pStyle w:val="a3"/>
        <w:ind w:left="-284" w:right="165" w:firstLine="567"/>
        <w:jc w:val="right"/>
        <w:rPr>
          <w:b/>
          <w:i/>
          <w:sz w:val="28"/>
          <w:szCs w:val="28"/>
          <w:lang w:val="en-US"/>
        </w:rPr>
      </w:pPr>
      <w:r w:rsidRPr="00933D35">
        <w:rPr>
          <w:b/>
          <w:i/>
          <w:sz w:val="28"/>
          <w:szCs w:val="28"/>
          <w:lang w:val="en-US"/>
        </w:rPr>
        <w:t>5th year student, Faculty of Law</w:t>
      </w:r>
    </w:p>
    <w:p w:rsidR="00933D35" w:rsidRPr="00933D35" w:rsidRDefault="00933D35" w:rsidP="003C7325">
      <w:pPr>
        <w:pStyle w:val="a3"/>
        <w:ind w:left="-284" w:right="165" w:firstLine="567"/>
        <w:jc w:val="right"/>
        <w:rPr>
          <w:b/>
          <w:i/>
          <w:sz w:val="28"/>
          <w:szCs w:val="28"/>
          <w:lang w:val="en-US"/>
        </w:rPr>
      </w:pPr>
      <w:proofErr w:type="spellStart"/>
      <w:r w:rsidRPr="00933D35">
        <w:rPr>
          <w:b/>
          <w:i/>
          <w:sz w:val="28"/>
          <w:szCs w:val="28"/>
          <w:lang w:val="en-US"/>
        </w:rPr>
        <w:t>SredneVolzhsky</w:t>
      </w:r>
      <w:proofErr w:type="spellEnd"/>
      <w:r w:rsidRPr="00933D35">
        <w:rPr>
          <w:b/>
          <w:i/>
          <w:sz w:val="28"/>
          <w:szCs w:val="28"/>
          <w:lang w:val="en-US"/>
        </w:rPr>
        <w:t xml:space="preserve"> Institute (branch)</w:t>
      </w:r>
    </w:p>
    <w:p w:rsidR="00933D35" w:rsidRPr="00933D35" w:rsidRDefault="00933D35" w:rsidP="003C7325">
      <w:pPr>
        <w:pStyle w:val="a3"/>
        <w:ind w:left="-284" w:right="165" w:firstLine="567"/>
        <w:jc w:val="right"/>
        <w:rPr>
          <w:b/>
          <w:i/>
          <w:sz w:val="28"/>
          <w:szCs w:val="28"/>
          <w:lang w:val="en-US"/>
        </w:rPr>
      </w:pPr>
      <w:r w:rsidRPr="00933D35">
        <w:rPr>
          <w:b/>
          <w:i/>
          <w:sz w:val="28"/>
          <w:szCs w:val="28"/>
          <w:lang w:val="en-US"/>
        </w:rPr>
        <w:t>All-Russian State University of Justice</w:t>
      </w:r>
    </w:p>
    <w:p w:rsidR="00933D35" w:rsidRPr="003C7325" w:rsidRDefault="00933D35" w:rsidP="003C7325">
      <w:pPr>
        <w:pStyle w:val="a3"/>
        <w:ind w:left="-284" w:right="165" w:firstLine="567"/>
        <w:jc w:val="right"/>
        <w:rPr>
          <w:b/>
          <w:i/>
          <w:sz w:val="28"/>
          <w:szCs w:val="28"/>
          <w:lang w:val="en-US"/>
        </w:rPr>
      </w:pPr>
      <w:r w:rsidRPr="00933D35">
        <w:rPr>
          <w:b/>
          <w:i/>
          <w:sz w:val="28"/>
          <w:szCs w:val="28"/>
          <w:lang w:val="en-US"/>
        </w:rPr>
        <w:t>(RPA of the Ministr</w:t>
      </w:r>
      <w:r w:rsidR="003C7325">
        <w:rPr>
          <w:b/>
          <w:i/>
          <w:sz w:val="28"/>
          <w:szCs w:val="28"/>
          <w:lang w:val="en-US"/>
        </w:rPr>
        <w:t>y of Justice of Russia)</w:t>
      </w:r>
    </w:p>
    <w:p w:rsidR="00933D35" w:rsidRPr="003C7325" w:rsidRDefault="00933D35" w:rsidP="003C7325">
      <w:pPr>
        <w:pStyle w:val="a3"/>
        <w:ind w:left="-284" w:right="165" w:firstLine="567"/>
        <w:jc w:val="right"/>
        <w:rPr>
          <w:b/>
          <w:i/>
          <w:sz w:val="28"/>
          <w:szCs w:val="28"/>
          <w:lang w:val="en-US"/>
        </w:rPr>
      </w:pPr>
    </w:p>
    <w:p w:rsidR="00933D35" w:rsidRDefault="00933D35" w:rsidP="003C7325">
      <w:pPr>
        <w:pStyle w:val="a3"/>
        <w:ind w:left="-284" w:right="165" w:firstLine="567"/>
        <w:jc w:val="center"/>
        <w:rPr>
          <w:b/>
          <w:sz w:val="28"/>
          <w:szCs w:val="28"/>
        </w:rPr>
      </w:pPr>
      <w:r w:rsidRPr="00933D35">
        <w:rPr>
          <w:b/>
          <w:sz w:val="28"/>
          <w:szCs w:val="28"/>
          <w:lang w:val="en-US"/>
        </w:rPr>
        <w:t>THE LEGAL NATURE OF THE CONTRACT OF SALE OF FUTURE REAL ESTATE</w:t>
      </w:r>
    </w:p>
    <w:p w:rsidR="003C7325" w:rsidRPr="003C7325" w:rsidRDefault="003C7325" w:rsidP="003C7325">
      <w:pPr>
        <w:pStyle w:val="a3"/>
        <w:ind w:left="-284" w:right="165" w:firstLine="567"/>
        <w:jc w:val="center"/>
        <w:rPr>
          <w:b/>
          <w:sz w:val="28"/>
          <w:szCs w:val="28"/>
        </w:rPr>
      </w:pPr>
    </w:p>
    <w:p w:rsidR="0014679E" w:rsidRPr="003C7325" w:rsidRDefault="00D66455" w:rsidP="003C7325">
      <w:pPr>
        <w:pStyle w:val="a3"/>
        <w:ind w:left="-284" w:right="165" w:firstLine="567"/>
        <w:rPr>
          <w:sz w:val="28"/>
          <w:szCs w:val="28"/>
          <w:lang w:val="en-US"/>
        </w:rPr>
      </w:pPr>
      <w:r w:rsidRPr="00D66455">
        <w:rPr>
          <w:b/>
          <w:color w:val="000000" w:themeColor="text1"/>
          <w:sz w:val="28"/>
          <w:szCs w:val="28"/>
          <w:lang w:val="en-US"/>
        </w:rPr>
        <w:t>Abstract:</w:t>
      </w:r>
      <w:r w:rsidRPr="00D66455">
        <w:rPr>
          <w:sz w:val="28"/>
          <w:szCs w:val="28"/>
          <w:lang w:val="en-US"/>
        </w:rPr>
        <w:t xml:space="preserve"> In this paper, an analysis of the legal nature was carried out, as well as the specifics of the contract of sale of real estate, which will be created in the future, were touched upon. As a result of studying this topic, the following conclusion was made that the contract of sale of future real estate is one of the types of investment contracts. Also in this article, such a problem as the problem of individualization of the object of the contract of sale of a future immovable thing was considered.</w:t>
      </w:r>
    </w:p>
    <w:p w:rsidR="00D66455" w:rsidRPr="00D66455" w:rsidRDefault="00D66455" w:rsidP="003C7325">
      <w:pPr>
        <w:pStyle w:val="a3"/>
        <w:ind w:left="-284" w:right="165" w:firstLine="567"/>
        <w:rPr>
          <w:sz w:val="28"/>
          <w:szCs w:val="28"/>
          <w:lang w:val="en-US"/>
        </w:rPr>
      </w:pPr>
      <w:r w:rsidRPr="00D66455">
        <w:rPr>
          <w:b/>
          <w:sz w:val="28"/>
          <w:szCs w:val="28"/>
          <w:lang w:val="en-US"/>
        </w:rPr>
        <w:t>Keywords:</w:t>
      </w:r>
      <w:r w:rsidRPr="00D66455">
        <w:rPr>
          <w:sz w:val="28"/>
          <w:szCs w:val="28"/>
          <w:lang w:val="en-US"/>
        </w:rPr>
        <w:t xml:space="preserve"> contract of sale of a future immovable thing, investment contract, individualization of the object of the contract of sale of a future immovable thing.</w:t>
      </w:r>
    </w:p>
    <w:p w:rsidR="00B76554" w:rsidRPr="003C7325" w:rsidRDefault="00B76554" w:rsidP="003C7325">
      <w:pPr>
        <w:spacing w:line="360" w:lineRule="auto"/>
        <w:ind w:firstLine="567"/>
        <w:jc w:val="both"/>
        <w:rPr>
          <w:sz w:val="28"/>
          <w:szCs w:val="28"/>
          <w:lang w:val="en-US"/>
        </w:rPr>
      </w:pPr>
    </w:p>
    <w:p w:rsidR="005674AE" w:rsidRPr="009E0457" w:rsidRDefault="00810C39" w:rsidP="009E0457">
      <w:pPr>
        <w:spacing w:line="360" w:lineRule="auto"/>
        <w:ind w:left="-284" w:firstLine="567"/>
        <w:jc w:val="both"/>
        <w:rPr>
          <w:sz w:val="28"/>
          <w:szCs w:val="28"/>
        </w:rPr>
      </w:pPr>
      <w:r w:rsidRPr="0014679E">
        <w:rPr>
          <w:sz w:val="28"/>
          <w:szCs w:val="28"/>
        </w:rPr>
        <w:t xml:space="preserve">В современном деловом мире часто встречаются договора, объектом которых </w:t>
      </w:r>
      <w:r w:rsidRPr="0014679E">
        <w:rPr>
          <w:sz w:val="28"/>
          <w:szCs w:val="28"/>
        </w:rPr>
        <w:lastRenderedPageBreak/>
        <w:t xml:space="preserve">является то, что ещё не создано или право </w:t>
      </w:r>
      <w:proofErr w:type="gramStart"/>
      <w:r w:rsidRPr="0014679E">
        <w:rPr>
          <w:sz w:val="28"/>
          <w:szCs w:val="28"/>
        </w:rPr>
        <w:t>собственности</w:t>
      </w:r>
      <w:proofErr w:type="gramEnd"/>
      <w:r w:rsidRPr="0014679E">
        <w:rPr>
          <w:sz w:val="28"/>
          <w:szCs w:val="28"/>
        </w:rPr>
        <w:t xml:space="preserve"> на которое еще не зарегистрировано у продавца.</w:t>
      </w:r>
      <w:r w:rsidR="003C7325">
        <w:rPr>
          <w:sz w:val="28"/>
          <w:szCs w:val="28"/>
        </w:rPr>
        <w:t xml:space="preserve"> </w:t>
      </w:r>
      <w:proofErr w:type="gramStart"/>
      <w:r w:rsidRPr="0014679E">
        <w:rPr>
          <w:sz w:val="28"/>
          <w:szCs w:val="28"/>
        </w:rPr>
        <w:t>Гражданский кодекс Российской Федерации (далее - ГК РФ) не предусматривает отдельной договорной конструкции купли - продажи будущего имущества, но п. 2 ст. 455 ГК РФ устанавливает, что договор купли-продажи может быть заключен также и на товар, который продавец произведет или приобретет в будущем, если иное не предусмотрено законом или не вытекает из характера товара [1].</w:t>
      </w:r>
      <w:proofErr w:type="gramEnd"/>
      <w:r w:rsidR="003C7325">
        <w:rPr>
          <w:sz w:val="28"/>
          <w:szCs w:val="28"/>
        </w:rPr>
        <w:t xml:space="preserve"> </w:t>
      </w:r>
      <w:r w:rsidR="006506EF" w:rsidRPr="0014679E">
        <w:rPr>
          <w:sz w:val="28"/>
          <w:szCs w:val="28"/>
        </w:rPr>
        <w:t>Возможность заключения договора купли - продажи недвижимого имущества, которое будет изготовлено или приобретено продавцом в будущем, также подтверждена Пленумом Высшего Арбитражного Суда Российской Федерации в Постановлении № 54 «О некоторых вопросах разрешения споров, возникающих из договоров по поводу недвижимости, которая будет создана или приобретена в будущем» (далее - Постановление № 54) [2].</w:t>
      </w:r>
      <w:r w:rsidR="003C7325">
        <w:rPr>
          <w:sz w:val="28"/>
          <w:szCs w:val="28"/>
        </w:rPr>
        <w:t xml:space="preserve"> </w:t>
      </w:r>
      <w:r w:rsidR="006506EF" w:rsidRPr="0014679E">
        <w:rPr>
          <w:sz w:val="28"/>
          <w:szCs w:val="28"/>
        </w:rPr>
        <w:t xml:space="preserve">Такое соглашение следует отнести к консенсуальным, возмездным и двусторонним обязательным сделкам. Право </w:t>
      </w:r>
      <w:proofErr w:type="spellStart"/>
      <w:r w:rsidR="006506EF" w:rsidRPr="0014679E">
        <w:rPr>
          <w:sz w:val="28"/>
          <w:szCs w:val="28"/>
        </w:rPr>
        <w:t>консенсуальности</w:t>
      </w:r>
      <w:proofErr w:type="spellEnd"/>
      <w:r w:rsidR="006506EF" w:rsidRPr="0014679E">
        <w:rPr>
          <w:sz w:val="28"/>
          <w:szCs w:val="28"/>
        </w:rPr>
        <w:t xml:space="preserve"> предполагает фиксирование объекта соглашения, как будущего недвижимого имущества, цены, условий оплаты полностью или в значительной части до передачи объекта покупателю. Данный договор является разновидностью купли - продажи недвижимости и требует оформления </w:t>
      </w:r>
      <w:proofErr w:type="gramStart"/>
      <w:r w:rsidR="006506EF" w:rsidRPr="0014679E">
        <w:rPr>
          <w:sz w:val="28"/>
          <w:szCs w:val="28"/>
        </w:rPr>
        <w:t>акта государственной регистрации перехода права собственности</w:t>
      </w:r>
      <w:proofErr w:type="gramEnd"/>
      <w:r w:rsidR="006506EF" w:rsidRPr="0014679E">
        <w:rPr>
          <w:sz w:val="28"/>
          <w:szCs w:val="28"/>
        </w:rPr>
        <w:t xml:space="preserve"> на будущую недвижимость от продавца к покупателю [3,</w:t>
      </w:r>
      <w:r w:rsidR="006506EF" w:rsidRPr="0014679E">
        <w:rPr>
          <w:spacing w:val="-5"/>
          <w:sz w:val="28"/>
          <w:szCs w:val="28"/>
        </w:rPr>
        <w:t xml:space="preserve"> </w:t>
      </w:r>
      <w:r w:rsidR="006506EF" w:rsidRPr="0014679E">
        <w:rPr>
          <w:sz w:val="28"/>
          <w:szCs w:val="28"/>
        </w:rPr>
        <w:t>с.</w:t>
      </w:r>
      <w:r w:rsidR="006506EF" w:rsidRPr="0014679E">
        <w:rPr>
          <w:spacing w:val="-5"/>
          <w:sz w:val="28"/>
          <w:szCs w:val="28"/>
        </w:rPr>
        <w:t xml:space="preserve"> </w:t>
      </w:r>
      <w:r w:rsidR="006506EF" w:rsidRPr="0014679E">
        <w:rPr>
          <w:sz w:val="28"/>
          <w:szCs w:val="28"/>
        </w:rPr>
        <w:t>16].</w:t>
      </w:r>
      <w:r w:rsidR="003C7325">
        <w:rPr>
          <w:sz w:val="28"/>
          <w:szCs w:val="28"/>
        </w:rPr>
        <w:t xml:space="preserve"> </w:t>
      </w:r>
      <w:r w:rsidR="006506EF" w:rsidRPr="0014679E">
        <w:rPr>
          <w:sz w:val="28"/>
          <w:szCs w:val="28"/>
        </w:rPr>
        <w:t>Договор купли - продажи будущего объекта недвижимости может быть заключен в любое время, даже до того, как продавец приобретет право собственности на объект, а также до получения разрешения на строительство объекта недвижимости и даже до начала строительства. Отсутствие права собственности у продавца на предмет договора на момен</w:t>
      </w:r>
      <w:r w:rsidR="003C7325">
        <w:rPr>
          <w:sz w:val="28"/>
          <w:szCs w:val="28"/>
        </w:rPr>
        <w:t xml:space="preserve">т заключения договора </w:t>
      </w:r>
      <w:r w:rsidR="006506EF" w:rsidRPr="0014679E">
        <w:rPr>
          <w:sz w:val="28"/>
          <w:szCs w:val="28"/>
        </w:rPr>
        <w:t>купли</w:t>
      </w:r>
      <w:r w:rsidR="003C7325">
        <w:rPr>
          <w:sz w:val="28"/>
          <w:szCs w:val="28"/>
        </w:rPr>
        <w:t xml:space="preserve"> </w:t>
      </w:r>
      <w:r w:rsidR="006506EF" w:rsidRPr="0014679E">
        <w:rPr>
          <w:sz w:val="28"/>
          <w:szCs w:val="28"/>
        </w:rPr>
        <w:t>- продажи недвижимого имущества само по себе не является основанием для признания такого договора недействительным.</w:t>
      </w:r>
      <w:r w:rsidR="003C7325">
        <w:rPr>
          <w:sz w:val="28"/>
          <w:szCs w:val="28"/>
        </w:rPr>
        <w:t xml:space="preserve"> </w:t>
      </w:r>
      <w:r w:rsidR="006506EF" w:rsidRPr="0014679E">
        <w:rPr>
          <w:sz w:val="28"/>
          <w:szCs w:val="28"/>
        </w:rPr>
        <w:t xml:space="preserve">Согласно тексту указа Постановления ВАС № 54, договор купли - продажи будущего недвижимого имущества является одним из видов инвестиционных договоров. </w:t>
      </w:r>
      <w:proofErr w:type="gramStart"/>
      <w:r w:rsidR="006506EF" w:rsidRPr="0014679E">
        <w:rPr>
          <w:sz w:val="28"/>
          <w:szCs w:val="28"/>
        </w:rPr>
        <w:t xml:space="preserve">Таким образом, на основе мониторинга инвестиционных операций, заключенных в сфере строительства и реконструкции недвижимости, в настоящем Постановлении </w:t>
      </w:r>
      <w:r w:rsidR="006506EF" w:rsidRPr="0014679E">
        <w:rPr>
          <w:sz w:val="28"/>
          <w:szCs w:val="28"/>
        </w:rPr>
        <w:lastRenderedPageBreak/>
        <w:t>описаны три договорные модели, оформляющие отношения между сторонами при инвестировании средств в строящееся недвижимое имущество: 1) договор купли-продажи вещи который будет создан или - приобретен в будущем (который будет создан, т.е. построен в связи с отношениями в сфере строительства);</w:t>
      </w:r>
      <w:proofErr w:type="gramEnd"/>
      <w:r w:rsidR="00D66455">
        <w:rPr>
          <w:sz w:val="28"/>
          <w:szCs w:val="28"/>
        </w:rPr>
        <w:t xml:space="preserve"> </w:t>
      </w:r>
      <w:r w:rsidR="00D66455">
        <w:rPr>
          <w:color w:val="000000" w:themeColor="text1"/>
          <w:spacing w:val="-2"/>
          <w:sz w:val="28"/>
          <w:szCs w:val="28"/>
        </w:rPr>
        <w:t>2)</w:t>
      </w:r>
      <w:r w:rsidR="006506EF" w:rsidRPr="00D66455">
        <w:rPr>
          <w:color w:val="000000" w:themeColor="text1"/>
          <w:sz w:val="28"/>
          <w:szCs w:val="28"/>
        </w:rPr>
        <w:t>договор строительного подряда</w:t>
      </w:r>
      <w:r w:rsidR="00B76554" w:rsidRPr="00D66455">
        <w:rPr>
          <w:color w:val="000000" w:themeColor="text1"/>
          <w:sz w:val="28"/>
          <w:szCs w:val="28"/>
        </w:rPr>
        <w:t xml:space="preserve">; </w:t>
      </w:r>
      <w:r w:rsidR="006506EF" w:rsidRPr="00D66455">
        <w:rPr>
          <w:color w:val="000000" w:themeColor="text1"/>
          <w:sz w:val="28"/>
          <w:szCs w:val="28"/>
        </w:rPr>
        <w:t xml:space="preserve">3) </w:t>
      </w:r>
      <w:r w:rsidR="00B76554" w:rsidRPr="00D66455">
        <w:rPr>
          <w:color w:val="000000" w:themeColor="text1"/>
          <w:sz w:val="28"/>
          <w:szCs w:val="28"/>
        </w:rPr>
        <w:t>договор простого</w:t>
      </w:r>
      <w:r w:rsidR="00B76554" w:rsidRPr="00D66455">
        <w:rPr>
          <w:color w:val="000000" w:themeColor="text1"/>
          <w:spacing w:val="1"/>
          <w:sz w:val="28"/>
          <w:szCs w:val="28"/>
        </w:rPr>
        <w:t xml:space="preserve"> </w:t>
      </w:r>
      <w:r w:rsidR="00B76554" w:rsidRPr="00D66455">
        <w:rPr>
          <w:color w:val="000000" w:themeColor="text1"/>
          <w:sz w:val="28"/>
          <w:szCs w:val="28"/>
        </w:rPr>
        <w:t>товарищества (совместная деятельность).</w:t>
      </w:r>
      <w:r w:rsidR="00B76554" w:rsidRPr="00D66455">
        <w:rPr>
          <w:color w:val="000000" w:themeColor="text1"/>
          <w:spacing w:val="1"/>
          <w:sz w:val="28"/>
          <w:szCs w:val="28"/>
        </w:rPr>
        <w:t xml:space="preserve"> </w:t>
      </w:r>
      <w:r w:rsidR="007761C9" w:rsidRPr="0014679E">
        <w:rPr>
          <w:color w:val="000000" w:themeColor="text1"/>
          <w:sz w:val="28"/>
          <w:szCs w:val="28"/>
        </w:rPr>
        <w:t>При этом следует отметить, что в данном Постановлении  установлена ​​опровержимая презумпция, согласно которой, пока не доказано иное, суды должны квалифицировать договоры, связанные с финансированием строительства и реконструкции объектов недвижимости, как договоры купли-продажи. Однако ВАС РФ при этом не ограничивает стороны в выборе договорных форм отношений: в отношении строительства недвижимости стороны могут заключить как договор, содержащий элементы нескольких из этих договоро</w:t>
      </w:r>
      <w:r w:rsidR="002300DA">
        <w:rPr>
          <w:color w:val="000000" w:themeColor="text1"/>
          <w:sz w:val="28"/>
          <w:szCs w:val="28"/>
        </w:rPr>
        <w:t>в, так и не названный договор в</w:t>
      </w:r>
      <w:bookmarkStart w:id="0" w:name="_GoBack"/>
      <w:bookmarkEnd w:id="0"/>
      <w:r w:rsidR="007761C9" w:rsidRPr="0014679E">
        <w:rPr>
          <w:color w:val="000000" w:themeColor="text1"/>
          <w:sz w:val="28"/>
          <w:szCs w:val="28"/>
        </w:rPr>
        <w:t>ообще в Гражданском кодексе РФ.</w:t>
      </w:r>
      <w:r w:rsidR="003C7325">
        <w:rPr>
          <w:sz w:val="28"/>
          <w:szCs w:val="28"/>
        </w:rPr>
        <w:t xml:space="preserve"> </w:t>
      </w:r>
      <w:r w:rsidR="007761C9" w:rsidRPr="00D66455">
        <w:rPr>
          <w:color w:val="000000" w:themeColor="text1"/>
          <w:sz w:val="28"/>
          <w:szCs w:val="28"/>
        </w:rPr>
        <w:t>На практике в последние годы при структурировании инвестиционных отношений участники гражданского оборота чаще всего оформляют свои отношения путем заключения договора купли-продажи недвижимости, которая будет создана (построена) в будущем. Как отмечают эксперты, возможность заключения подобных договоров позволяет покупателю недвижимости получить финансирование под залог прав по такому договору уже на стадии строительства, что способствует эффективному развитию инвестиций в строящуюся недвижимость [4, с.</w:t>
      </w:r>
      <w:r w:rsidR="007761C9" w:rsidRPr="00D66455">
        <w:rPr>
          <w:color w:val="000000" w:themeColor="text1"/>
          <w:spacing w:val="-5"/>
          <w:sz w:val="28"/>
          <w:szCs w:val="28"/>
        </w:rPr>
        <w:t xml:space="preserve"> </w:t>
      </w:r>
      <w:r w:rsidR="007761C9" w:rsidRPr="00D66455">
        <w:rPr>
          <w:color w:val="000000" w:themeColor="text1"/>
          <w:sz w:val="28"/>
          <w:szCs w:val="28"/>
        </w:rPr>
        <w:t>5].</w:t>
      </w:r>
      <w:r w:rsidR="003C7325">
        <w:rPr>
          <w:color w:val="000000" w:themeColor="text1"/>
          <w:sz w:val="28"/>
          <w:szCs w:val="28"/>
        </w:rPr>
        <w:t xml:space="preserve"> </w:t>
      </w:r>
      <w:r w:rsidR="007761C9" w:rsidRPr="0014679E">
        <w:rPr>
          <w:color w:val="000000" w:themeColor="text1"/>
          <w:spacing w:val="-2"/>
          <w:sz w:val="28"/>
          <w:szCs w:val="28"/>
        </w:rPr>
        <w:t>Следует отметить, что с принятием Постановления Пленума ВАС №54 были решены многие проблемы, возникающие в судебной практике относительно договорной структуры купли - продажи будущего недвижимого имущества. Однако, как показывает практика, данное решение не устранило всех существующих проблем в этой сфере.</w:t>
      </w:r>
      <w:r w:rsidR="003C7325">
        <w:rPr>
          <w:color w:val="000000" w:themeColor="text1"/>
          <w:spacing w:val="-2"/>
          <w:sz w:val="28"/>
          <w:szCs w:val="28"/>
        </w:rPr>
        <w:t xml:space="preserve"> </w:t>
      </w:r>
      <w:r w:rsidR="007761C9" w:rsidRPr="0014679E">
        <w:rPr>
          <w:color w:val="000000" w:themeColor="text1"/>
          <w:sz w:val="28"/>
          <w:szCs w:val="28"/>
        </w:rPr>
        <w:t>Поэтому в судебной практике возникают трудности с определением предмета договора купли - продажи будущего недвижимого имущества. В соответствии с текстом указа Постановления Пленума № 54, идентификация будущего имущества возможна путем указания сведений, позволяющих определить имущество, подлежащее передаче по договору.</w:t>
      </w:r>
      <w:r w:rsidR="003C7325">
        <w:rPr>
          <w:color w:val="000000" w:themeColor="text1"/>
          <w:sz w:val="28"/>
          <w:szCs w:val="28"/>
        </w:rPr>
        <w:t xml:space="preserve"> </w:t>
      </w:r>
      <w:r w:rsidR="007761C9" w:rsidRPr="0014679E">
        <w:rPr>
          <w:color w:val="000000" w:themeColor="text1"/>
          <w:sz w:val="28"/>
          <w:szCs w:val="28"/>
        </w:rPr>
        <w:t xml:space="preserve">В этой информации указывается местонахождение </w:t>
      </w:r>
      <w:r w:rsidR="007761C9" w:rsidRPr="0014679E">
        <w:rPr>
          <w:color w:val="000000" w:themeColor="text1"/>
          <w:sz w:val="28"/>
          <w:szCs w:val="28"/>
        </w:rPr>
        <w:lastRenderedPageBreak/>
        <w:t xml:space="preserve">строящегося объекта недвижимости, примерная площадь будущего здания или участка, а также иного недвижимого имущества, в том числе выявленного с помощью проектной документации. Однако в случае выявления существенных расхождений между характеристиками построенного объекта недвижимости и характеристиками, указанными на момент заключения договора, существует риск признания договора </w:t>
      </w:r>
      <w:proofErr w:type="gramStart"/>
      <w:r w:rsidR="007761C9" w:rsidRPr="0014679E">
        <w:rPr>
          <w:color w:val="000000" w:themeColor="text1"/>
          <w:sz w:val="28"/>
          <w:szCs w:val="28"/>
        </w:rPr>
        <w:t>незаключенным</w:t>
      </w:r>
      <w:proofErr w:type="gramEnd"/>
      <w:r w:rsidR="007761C9" w:rsidRPr="0014679E">
        <w:rPr>
          <w:color w:val="000000" w:themeColor="text1"/>
          <w:sz w:val="28"/>
          <w:szCs w:val="28"/>
        </w:rPr>
        <w:t>.</w:t>
      </w:r>
      <w:r w:rsidR="003C7325">
        <w:rPr>
          <w:color w:val="000000" w:themeColor="text1"/>
          <w:sz w:val="28"/>
          <w:szCs w:val="28"/>
        </w:rPr>
        <w:t xml:space="preserve"> </w:t>
      </w:r>
      <w:r w:rsidR="00724C4B" w:rsidRPr="0014679E">
        <w:rPr>
          <w:color w:val="000000" w:themeColor="text1"/>
          <w:sz w:val="28"/>
          <w:szCs w:val="28"/>
        </w:rPr>
        <w:t>Судебная практика не выработала единогласного мн</w:t>
      </w:r>
      <w:r w:rsidR="009E0457">
        <w:rPr>
          <w:color w:val="000000" w:themeColor="text1"/>
          <w:sz w:val="28"/>
          <w:szCs w:val="28"/>
        </w:rPr>
        <w:t>ения по вопросу о существенном расхождении</w:t>
      </w:r>
      <w:r w:rsidR="00724C4B" w:rsidRPr="0014679E">
        <w:rPr>
          <w:color w:val="000000" w:themeColor="text1"/>
          <w:sz w:val="28"/>
          <w:szCs w:val="28"/>
        </w:rPr>
        <w:t xml:space="preserve"> площад</w:t>
      </w:r>
      <w:r w:rsidR="009E0457">
        <w:rPr>
          <w:color w:val="000000" w:themeColor="text1"/>
          <w:sz w:val="28"/>
          <w:szCs w:val="28"/>
        </w:rPr>
        <w:t>и построенного объекта</w:t>
      </w:r>
      <w:r w:rsidR="00724C4B" w:rsidRPr="0014679E">
        <w:rPr>
          <w:color w:val="000000" w:themeColor="text1"/>
          <w:sz w:val="28"/>
          <w:szCs w:val="28"/>
        </w:rPr>
        <w:t>, согласованной сторонами при заключении договора.</w:t>
      </w:r>
      <w:r w:rsidR="003C7325">
        <w:rPr>
          <w:color w:val="000000" w:themeColor="text1"/>
          <w:sz w:val="28"/>
          <w:szCs w:val="28"/>
        </w:rPr>
        <w:t xml:space="preserve"> </w:t>
      </w:r>
      <w:r w:rsidR="005674AE" w:rsidRPr="0014679E">
        <w:rPr>
          <w:color w:val="000000" w:themeColor="text1"/>
          <w:sz w:val="28"/>
          <w:szCs w:val="28"/>
        </w:rPr>
        <w:t xml:space="preserve">В одном случае суд </w:t>
      </w:r>
      <w:proofErr w:type="gramStart"/>
      <w:r w:rsidR="005674AE" w:rsidRPr="0014679E">
        <w:rPr>
          <w:color w:val="000000" w:themeColor="text1"/>
          <w:sz w:val="28"/>
          <w:szCs w:val="28"/>
        </w:rPr>
        <w:t>признал разницу в записях незначительной и заявление о признании права собственности истца было</w:t>
      </w:r>
      <w:proofErr w:type="gramEnd"/>
      <w:r w:rsidR="005674AE" w:rsidRPr="0014679E">
        <w:rPr>
          <w:color w:val="000000" w:themeColor="text1"/>
          <w:sz w:val="28"/>
          <w:szCs w:val="28"/>
        </w:rPr>
        <w:t xml:space="preserve"> </w:t>
      </w:r>
      <w:r w:rsidR="005674AE" w:rsidRPr="00D66455">
        <w:rPr>
          <w:color w:val="000000" w:themeColor="text1"/>
          <w:sz w:val="28"/>
          <w:szCs w:val="28"/>
        </w:rPr>
        <w:t>удовлетворено[5].</w:t>
      </w:r>
      <w:r w:rsidR="003C7325">
        <w:rPr>
          <w:color w:val="000000" w:themeColor="text1"/>
          <w:sz w:val="28"/>
          <w:szCs w:val="28"/>
        </w:rPr>
        <w:t xml:space="preserve"> </w:t>
      </w:r>
      <w:r w:rsidR="005674AE" w:rsidRPr="0014679E">
        <w:rPr>
          <w:color w:val="000000" w:themeColor="text1"/>
          <w:sz w:val="28"/>
          <w:szCs w:val="28"/>
        </w:rPr>
        <w:t xml:space="preserve">В другом случае меньшая разница в площади была признана существенным </w:t>
      </w:r>
      <w:proofErr w:type="gramStart"/>
      <w:r w:rsidR="005674AE" w:rsidRPr="0014679E">
        <w:rPr>
          <w:color w:val="000000" w:themeColor="text1"/>
          <w:sz w:val="28"/>
          <w:szCs w:val="28"/>
        </w:rPr>
        <w:t>отклонением</w:t>
      </w:r>
      <w:proofErr w:type="gramEnd"/>
      <w:r w:rsidR="005674AE" w:rsidRPr="0014679E">
        <w:rPr>
          <w:color w:val="000000" w:themeColor="text1"/>
          <w:sz w:val="28"/>
          <w:szCs w:val="28"/>
        </w:rPr>
        <w:t xml:space="preserve"> и договор был признан незаключенным. Между </w:t>
      </w:r>
      <w:r w:rsidR="009E0457">
        <w:rPr>
          <w:color w:val="000000" w:themeColor="text1"/>
          <w:sz w:val="28"/>
          <w:szCs w:val="28"/>
        </w:rPr>
        <w:t xml:space="preserve">сторонами </w:t>
      </w:r>
      <w:r w:rsidR="005674AE" w:rsidRPr="0014679E">
        <w:rPr>
          <w:color w:val="000000" w:themeColor="text1"/>
          <w:sz w:val="28"/>
          <w:szCs w:val="28"/>
        </w:rPr>
        <w:t xml:space="preserve"> был заключен договор, согласно которому подрядчик по поручению заказчика подготовил проектные предложения на строительство жилого дома.</w:t>
      </w:r>
      <w:r w:rsidR="003C7325">
        <w:rPr>
          <w:color w:val="000000" w:themeColor="text1"/>
          <w:sz w:val="28"/>
          <w:szCs w:val="28"/>
        </w:rPr>
        <w:t xml:space="preserve"> </w:t>
      </w:r>
      <w:proofErr w:type="gramStart"/>
      <w:r w:rsidR="00B76554" w:rsidRPr="00D66455">
        <w:rPr>
          <w:color w:val="000000" w:themeColor="text1"/>
          <w:sz w:val="28"/>
          <w:szCs w:val="28"/>
        </w:rPr>
        <w:t>После того как исполнитель выполнил свои обязательства, заказчик направил ему проект договора о долевом участии в строительстве, в котором фигурировало помещение общей площадью 214 кв. м, при этом за 175 кв. м была установлена оговоренная ранее цена (16 тыс. руб. за 1 кв. м), а за площадь сверх 175 кв. м была предусмотрена другая цена - 60 тыс. руб. за 1</w:t>
      </w:r>
      <w:proofErr w:type="gramEnd"/>
      <w:r w:rsidR="00B76554" w:rsidRPr="00D66455">
        <w:rPr>
          <w:color w:val="000000" w:themeColor="text1"/>
          <w:sz w:val="28"/>
          <w:szCs w:val="28"/>
        </w:rPr>
        <w:t xml:space="preserve"> кв. м. Исполнитель отказался от подписания договора на таких условиях, и застройщик продал помещение другим лицам. Исполнитель обратился </w:t>
      </w:r>
      <w:proofErr w:type="gramStart"/>
      <w:r w:rsidR="00B76554" w:rsidRPr="00D66455">
        <w:rPr>
          <w:color w:val="000000" w:themeColor="text1"/>
          <w:sz w:val="28"/>
          <w:szCs w:val="28"/>
        </w:rPr>
        <w:t>в суд с требованием о взыскании убытков в виде разницы между текущей рыночной стоимостью</w:t>
      </w:r>
      <w:proofErr w:type="gramEnd"/>
      <w:r w:rsidR="00B76554" w:rsidRPr="00D66455">
        <w:rPr>
          <w:color w:val="000000" w:themeColor="text1"/>
          <w:sz w:val="28"/>
          <w:szCs w:val="28"/>
        </w:rPr>
        <w:t xml:space="preserve"> офисного помещения площадью 175 кв. м в построенном здании и между договорной ценой этого помещения (16 тыс. руб. за 1 кв. м). </w:t>
      </w:r>
      <w:r w:rsidR="005674AE" w:rsidRPr="0014679E">
        <w:rPr>
          <w:color w:val="000000" w:themeColor="text1"/>
          <w:sz w:val="28"/>
          <w:szCs w:val="28"/>
        </w:rPr>
        <w:t xml:space="preserve">Суд </w:t>
      </w:r>
      <w:r w:rsidR="002300DA">
        <w:rPr>
          <w:color w:val="000000" w:themeColor="text1"/>
          <w:sz w:val="28"/>
          <w:szCs w:val="28"/>
        </w:rPr>
        <w:t>отказал в удовлетворении исковых требований</w:t>
      </w:r>
      <w:r w:rsidR="005674AE" w:rsidRPr="0014679E">
        <w:rPr>
          <w:color w:val="000000" w:themeColor="text1"/>
          <w:sz w:val="28"/>
          <w:szCs w:val="28"/>
        </w:rPr>
        <w:t xml:space="preserve">, поскольку реальная воля сторон была направлена ​​на заключение договора в будущем с последующим утверждением прав собственности и условий оплаты. Однако, поскольку стороны так и не договорились об общей площади участка, предмет предварительного договора не может считаться </w:t>
      </w:r>
      <w:r w:rsidR="005674AE" w:rsidRPr="00D66455">
        <w:rPr>
          <w:color w:val="000000" w:themeColor="text1"/>
          <w:sz w:val="28"/>
          <w:szCs w:val="28"/>
        </w:rPr>
        <w:t>согласованным [6].</w:t>
      </w:r>
      <w:r w:rsidR="003C7325">
        <w:rPr>
          <w:color w:val="000000" w:themeColor="text1"/>
          <w:sz w:val="28"/>
          <w:szCs w:val="28"/>
        </w:rPr>
        <w:t xml:space="preserve"> </w:t>
      </w:r>
      <w:r w:rsidR="005674AE" w:rsidRPr="0014679E">
        <w:rPr>
          <w:color w:val="000000" w:themeColor="text1"/>
          <w:sz w:val="28"/>
          <w:szCs w:val="28"/>
        </w:rPr>
        <w:t xml:space="preserve">В </w:t>
      </w:r>
      <w:r w:rsidR="005674AE" w:rsidRPr="00D66455">
        <w:rPr>
          <w:color w:val="000000" w:themeColor="text1"/>
          <w:sz w:val="28"/>
          <w:szCs w:val="28"/>
        </w:rPr>
        <w:t>заключении можно подвести следующие выводы:</w:t>
      </w:r>
    </w:p>
    <w:p w:rsidR="00B76554" w:rsidRPr="00D66455" w:rsidRDefault="00B76554" w:rsidP="003C7325">
      <w:pPr>
        <w:pStyle w:val="a3"/>
        <w:spacing w:line="360" w:lineRule="auto"/>
        <w:ind w:left="-284" w:right="172" w:firstLine="567"/>
        <w:rPr>
          <w:color w:val="000000" w:themeColor="text1"/>
          <w:sz w:val="28"/>
          <w:szCs w:val="28"/>
        </w:rPr>
      </w:pPr>
      <w:r w:rsidRPr="00D66455">
        <w:rPr>
          <w:color w:val="000000" w:themeColor="text1"/>
          <w:sz w:val="28"/>
          <w:szCs w:val="28"/>
        </w:rPr>
        <w:t>-</w:t>
      </w:r>
      <w:r w:rsidRPr="00D66455">
        <w:rPr>
          <w:color w:val="000000" w:themeColor="text1"/>
          <w:sz w:val="28"/>
          <w:szCs w:val="28"/>
        </w:rPr>
        <w:tab/>
        <w:t>договор купли</w:t>
      </w:r>
      <w:r w:rsidR="005674AE" w:rsidRPr="00D66455">
        <w:rPr>
          <w:color w:val="000000" w:themeColor="text1"/>
          <w:sz w:val="28"/>
          <w:szCs w:val="28"/>
        </w:rPr>
        <w:t xml:space="preserve"> </w:t>
      </w:r>
      <w:r w:rsidRPr="00D66455">
        <w:rPr>
          <w:color w:val="000000" w:themeColor="text1"/>
          <w:sz w:val="28"/>
          <w:szCs w:val="28"/>
        </w:rPr>
        <w:t>-</w:t>
      </w:r>
      <w:r w:rsidR="005674AE" w:rsidRPr="00D66455">
        <w:rPr>
          <w:color w:val="000000" w:themeColor="text1"/>
          <w:sz w:val="28"/>
          <w:szCs w:val="28"/>
        </w:rPr>
        <w:t xml:space="preserve"> </w:t>
      </w:r>
      <w:r w:rsidRPr="00D66455">
        <w:rPr>
          <w:color w:val="000000" w:themeColor="text1"/>
          <w:sz w:val="28"/>
          <w:szCs w:val="28"/>
        </w:rPr>
        <w:t xml:space="preserve">продажи будущей недвижимой вещи является </w:t>
      </w:r>
      <w:r w:rsidRPr="00D66455">
        <w:rPr>
          <w:color w:val="000000" w:themeColor="text1"/>
          <w:sz w:val="28"/>
          <w:szCs w:val="28"/>
        </w:rPr>
        <w:lastRenderedPageBreak/>
        <w:t>разновидностью инвестиционных договоров, наиболее часто встречающийся в юридической практике;</w:t>
      </w:r>
    </w:p>
    <w:p w:rsidR="00B76554" w:rsidRDefault="00B76554" w:rsidP="003C7325">
      <w:pPr>
        <w:pStyle w:val="a3"/>
        <w:spacing w:line="360" w:lineRule="auto"/>
        <w:ind w:left="-284" w:right="172" w:firstLine="567"/>
        <w:rPr>
          <w:color w:val="000000" w:themeColor="text1"/>
          <w:sz w:val="28"/>
          <w:szCs w:val="28"/>
        </w:rPr>
      </w:pPr>
      <w:r w:rsidRPr="00D66455">
        <w:rPr>
          <w:color w:val="000000" w:themeColor="text1"/>
          <w:sz w:val="28"/>
          <w:szCs w:val="28"/>
        </w:rPr>
        <w:t>-</w:t>
      </w:r>
      <w:r w:rsidRPr="00D66455">
        <w:rPr>
          <w:color w:val="000000" w:themeColor="text1"/>
          <w:sz w:val="28"/>
          <w:szCs w:val="28"/>
        </w:rPr>
        <w:tab/>
        <w:t>Принятие Пленумом Высшего Арбитражного Суда Российской Федерации Постановления №54 решило многие вопросы, в частности возможность заключения договора купли</w:t>
      </w:r>
      <w:r w:rsidR="0014679E" w:rsidRPr="00D66455">
        <w:rPr>
          <w:color w:val="000000" w:themeColor="text1"/>
          <w:sz w:val="28"/>
          <w:szCs w:val="28"/>
        </w:rPr>
        <w:t xml:space="preserve"> </w:t>
      </w:r>
      <w:r w:rsidRPr="00D66455">
        <w:rPr>
          <w:color w:val="000000" w:themeColor="text1"/>
          <w:sz w:val="28"/>
          <w:szCs w:val="28"/>
        </w:rPr>
        <w:t>-</w:t>
      </w:r>
      <w:r w:rsidR="0014679E" w:rsidRPr="00D66455">
        <w:rPr>
          <w:color w:val="000000" w:themeColor="text1"/>
          <w:sz w:val="28"/>
          <w:szCs w:val="28"/>
        </w:rPr>
        <w:t xml:space="preserve"> </w:t>
      </w:r>
      <w:r w:rsidRPr="00D66455">
        <w:rPr>
          <w:color w:val="000000" w:themeColor="text1"/>
          <w:sz w:val="28"/>
          <w:szCs w:val="28"/>
        </w:rPr>
        <w:t>продажи недвижимого имущества, которое будет создано или приобретено продавцом в будущем, однако, данное постановление не сняло всех существующих вопросов в данной области.</w:t>
      </w:r>
    </w:p>
    <w:p w:rsidR="00D66455" w:rsidRPr="00D66455" w:rsidRDefault="00D66455" w:rsidP="003C7325">
      <w:pPr>
        <w:pStyle w:val="a3"/>
        <w:spacing w:line="360" w:lineRule="auto"/>
        <w:ind w:left="-284" w:right="172" w:firstLine="567"/>
        <w:rPr>
          <w:color w:val="000000" w:themeColor="text1"/>
          <w:sz w:val="28"/>
          <w:szCs w:val="28"/>
        </w:rPr>
      </w:pPr>
    </w:p>
    <w:p w:rsidR="0014679E" w:rsidRPr="0014679E" w:rsidRDefault="00933D35" w:rsidP="003C7325">
      <w:pPr>
        <w:pStyle w:val="1"/>
        <w:spacing w:before="90" w:line="360" w:lineRule="auto"/>
        <w:ind w:left="-284" w:right="633" w:firstLine="567"/>
        <w:rPr>
          <w:sz w:val="28"/>
          <w:szCs w:val="28"/>
        </w:rPr>
      </w:pPr>
      <w:r>
        <w:rPr>
          <w:spacing w:val="-6"/>
          <w:sz w:val="28"/>
          <w:szCs w:val="28"/>
        </w:rPr>
        <w:t>Список литературы:</w:t>
      </w:r>
    </w:p>
    <w:p w:rsidR="0014679E" w:rsidRPr="0014679E" w:rsidRDefault="0014679E" w:rsidP="003C7325">
      <w:pPr>
        <w:pStyle w:val="a3"/>
        <w:spacing w:before="9" w:line="360" w:lineRule="auto"/>
        <w:ind w:left="-284" w:firstLine="567"/>
        <w:rPr>
          <w:b/>
          <w:sz w:val="28"/>
          <w:szCs w:val="28"/>
        </w:rPr>
      </w:pPr>
    </w:p>
    <w:p w:rsidR="0014679E" w:rsidRPr="0014679E" w:rsidRDefault="0014679E" w:rsidP="003C7325">
      <w:pPr>
        <w:pStyle w:val="a5"/>
        <w:numPr>
          <w:ilvl w:val="0"/>
          <w:numId w:val="1"/>
        </w:numPr>
        <w:tabs>
          <w:tab w:val="left" w:pos="683"/>
        </w:tabs>
        <w:spacing w:line="360" w:lineRule="auto"/>
        <w:ind w:left="-284" w:firstLine="567"/>
        <w:jc w:val="both"/>
        <w:rPr>
          <w:sz w:val="28"/>
          <w:szCs w:val="28"/>
        </w:rPr>
      </w:pPr>
      <w:r w:rsidRPr="0014679E">
        <w:rPr>
          <w:spacing w:val="-2"/>
          <w:sz w:val="28"/>
          <w:szCs w:val="28"/>
        </w:rPr>
        <w:t>Гражданский</w:t>
      </w:r>
      <w:r w:rsidRPr="0014679E">
        <w:rPr>
          <w:spacing w:val="-11"/>
          <w:sz w:val="28"/>
          <w:szCs w:val="28"/>
        </w:rPr>
        <w:t xml:space="preserve"> </w:t>
      </w:r>
      <w:r w:rsidRPr="0014679E">
        <w:rPr>
          <w:spacing w:val="-1"/>
          <w:sz w:val="28"/>
          <w:szCs w:val="28"/>
        </w:rPr>
        <w:t>кодекс</w:t>
      </w:r>
      <w:r w:rsidRPr="0014679E">
        <w:rPr>
          <w:spacing w:val="-12"/>
          <w:sz w:val="28"/>
          <w:szCs w:val="28"/>
        </w:rPr>
        <w:t xml:space="preserve"> </w:t>
      </w:r>
      <w:r w:rsidRPr="0014679E">
        <w:rPr>
          <w:spacing w:val="-1"/>
          <w:sz w:val="28"/>
          <w:szCs w:val="28"/>
        </w:rPr>
        <w:t>Российской</w:t>
      </w:r>
      <w:r w:rsidRPr="0014679E">
        <w:rPr>
          <w:spacing w:val="-11"/>
          <w:sz w:val="28"/>
          <w:szCs w:val="28"/>
        </w:rPr>
        <w:t xml:space="preserve"> </w:t>
      </w:r>
      <w:r w:rsidRPr="0014679E">
        <w:rPr>
          <w:spacing w:val="-1"/>
          <w:sz w:val="28"/>
          <w:szCs w:val="28"/>
        </w:rPr>
        <w:t>Федерации.</w:t>
      </w:r>
      <w:r w:rsidRPr="0014679E">
        <w:rPr>
          <w:spacing w:val="-14"/>
          <w:sz w:val="28"/>
          <w:szCs w:val="28"/>
        </w:rPr>
        <w:t xml:space="preserve"> </w:t>
      </w:r>
      <w:r w:rsidRPr="0014679E">
        <w:rPr>
          <w:spacing w:val="-1"/>
          <w:sz w:val="28"/>
          <w:szCs w:val="28"/>
        </w:rPr>
        <w:t>Часть</w:t>
      </w:r>
      <w:r w:rsidRPr="0014679E">
        <w:rPr>
          <w:spacing w:val="-10"/>
          <w:sz w:val="28"/>
          <w:szCs w:val="28"/>
        </w:rPr>
        <w:t xml:space="preserve"> </w:t>
      </w:r>
      <w:r w:rsidRPr="0014679E">
        <w:rPr>
          <w:spacing w:val="-1"/>
          <w:sz w:val="28"/>
          <w:szCs w:val="28"/>
        </w:rPr>
        <w:t>вторая:</w:t>
      </w:r>
      <w:r w:rsidRPr="0014679E">
        <w:rPr>
          <w:spacing w:val="-12"/>
          <w:sz w:val="28"/>
          <w:szCs w:val="28"/>
        </w:rPr>
        <w:t xml:space="preserve"> </w:t>
      </w:r>
      <w:r w:rsidRPr="0014679E">
        <w:rPr>
          <w:spacing w:val="-1"/>
          <w:sz w:val="28"/>
          <w:szCs w:val="28"/>
        </w:rPr>
        <w:t>Федеральный</w:t>
      </w:r>
      <w:r w:rsidRPr="0014679E">
        <w:rPr>
          <w:spacing w:val="-10"/>
          <w:sz w:val="28"/>
          <w:szCs w:val="28"/>
        </w:rPr>
        <w:t xml:space="preserve"> </w:t>
      </w:r>
      <w:r w:rsidRPr="0014679E">
        <w:rPr>
          <w:spacing w:val="-1"/>
          <w:sz w:val="28"/>
          <w:szCs w:val="28"/>
        </w:rPr>
        <w:t>закон</w:t>
      </w:r>
      <w:r w:rsidRPr="0014679E">
        <w:rPr>
          <w:spacing w:val="-10"/>
          <w:sz w:val="28"/>
          <w:szCs w:val="28"/>
        </w:rPr>
        <w:t xml:space="preserve"> </w:t>
      </w:r>
      <w:r w:rsidR="00D66455">
        <w:rPr>
          <w:spacing w:val="-1"/>
          <w:sz w:val="28"/>
          <w:szCs w:val="28"/>
        </w:rPr>
        <w:t>Рос</w:t>
      </w:r>
      <w:r w:rsidRPr="0014679E">
        <w:rPr>
          <w:sz w:val="28"/>
          <w:szCs w:val="28"/>
        </w:rPr>
        <w:t>сийской Федерации от 26 января 1996 г. № 14-ФЗ // Российская газета. 1996. 06, 07, 08</w:t>
      </w:r>
      <w:r w:rsidRPr="0014679E">
        <w:rPr>
          <w:spacing w:val="1"/>
          <w:sz w:val="28"/>
          <w:szCs w:val="28"/>
        </w:rPr>
        <w:t xml:space="preserve"> </w:t>
      </w:r>
      <w:r w:rsidRPr="0014679E">
        <w:rPr>
          <w:sz w:val="28"/>
          <w:szCs w:val="28"/>
        </w:rPr>
        <w:t>февраля.</w:t>
      </w:r>
      <w:r w:rsidRPr="0014679E">
        <w:rPr>
          <w:spacing w:val="-6"/>
          <w:sz w:val="28"/>
          <w:szCs w:val="28"/>
        </w:rPr>
        <w:t xml:space="preserve"> </w:t>
      </w:r>
      <w:r w:rsidRPr="0014679E">
        <w:rPr>
          <w:sz w:val="28"/>
          <w:szCs w:val="28"/>
        </w:rPr>
        <w:t>№</w:t>
      </w:r>
      <w:r w:rsidRPr="0014679E">
        <w:rPr>
          <w:spacing w:val="-11"/>
          <w:sz w:val="28"/>
          <w:szCs w:val="28"/>
        </w:rPr>
        <w:t xml:space="preserve"> </w:t>
      </w:r>
      <w:r w:rsidRPr="0014679E">
        <w:rPr>
          <w:sz w:val="28"/>
          <w:szCs w:val="28"/>
        </w:rPr>
        <w:t>23,</w:t>
      </w:r>
      <w:r w:rsidRPr="0014679E">
        <w:rPr>
          <w:spacing w:val="-5"/>
          <w:sz w:val="28"/>
          <w:szCs w:val="28"/>
        </w:rPr>
        <w:t xml:space="preserve"> </w:t>
      </w:r>
      <w:r w:rsidRPr="0014679E">
        <w:rPr>
          <w:sz w:val="28"/>
          <w:szCs w:val="28"/>
        </w:rPr>
        <w:t>24,</w:t>
      </w:r>
      <w:r w:rsidRPr="0014679E">
        <w:rPr>
          <w:spacing w:val="-5"/>
          <w:sz w:val="28"/>
          <w:szCs w:val="28"/>
        </w:rPr>
        <w:t xml:space="preserve"> </w:t>
      </w:r>
      <w:r w:rsidRPr="0014679E">
        <w:rPr>
          <w:sz w:val="28"/>
          <w:szCs w:val="28"/>
        </w:rPr>
        <w:t>25.</w:t>
      </w:r>
    </w:p>
    <w:p w:rsidR="0014679E" w:rsidRPr="0014679E" w:rsidRDefault="0014679E" w:rsidP="003C7325">
      <w:pPr>
        <w:pStyle w:val="a5"/>
        <w:numPr>
          <w:ilvl w:val="0"/>
          <w:numId w:val="1"/>
        </w:numPr>
        <w:tabs>
          <w:tab w:val="left" w:pos="726"/>
        </w:tabs>
        <w:spacing w:line="360" w:lineRule="auto"/>
        <w:ind w:left="-284" w:firstLine="567"/>
        <w:jc w:val="both"/>
        <w:rPr>
          <w:sz w:val="28"/>
          <w:szCs w:val="28"/>
        </w:rPr>
      </w:pPr>
      <w:r w:rsidRPr="0014679E">
        <w:rPr>
          <w:spacing w:val="-4"/>
          <w:sz w:val="28"/>
          <w:szCs w:val="28"/>
        </w:rPr>
        <w:t>Постановление</w:t>
      </w:r>
      <w:r w:rsidRPr="0014679E">
        <w:rPr>
          <w:spacing w:val="-18"/>
          <w:sz w:val="28"/>
          <w:szCs w:val="28"/>
        </w:rPr>
        <w:t xml:space="preserve"> </w:t>
      </w:r>
      <w:r w:rsidRPr="0014679E">
        <w:rPr>
          <w:spacing w:val="-4"/>
          <w:sz w:val="28"/>
          <w:szCs w:val="28"/>
        </w:rPr>
        <w:t>Пленума</w:t>
      </w:r>
      <w:r w:rsidRPr="0014679E">
        <w:rPr>
          <w:spacing w:val="-18"/>
          <w:sz w:val="28"/>
          <w:szCs w:val="28"/>
        </w:rPr>
        <w:t xml:space="preserve"> </w:t>
      </w:r>
      <w:r w:rsidRPr="0014679E">
        <w:rPr>
          <w:spacing w:val="-4"/>
          <w:sz w:val="28"/>
          <w:szCs w:val="28"/>
        </w:rPr>
        <w:t>Высшего</w:t>
      </w:r>
      <w:r w:rsidRPr="0014679E">
        <w:rPr>
          <w:spacing w:val="-17"/>
          <w:sz w:val="28"/>
          <w:szCs w:val="28"/>
        </w:rPr>
        <w:t xml:space="preserve"> </w:t>
      </w:r>
      <w:r w:rsidRPr="0014679E">
        <w:rPr>
          <w:spacing w:val="-4"/>
          <w:sz w:val="28"/>
          <w:szCs w:val="28"/>
        </w:rPr>
        <w:t>Арбитражного</w:t>
      </w:r>
      <w:r w:rsidRPr="0014679E">
        <w:rPr>
          <w:spacing w:val="-12"/>
          <w:sz w:val="28"/>
          <w:szCs w:val="28"/>
        </w:rPr>
        <w:t xml:space="preserve"> </w:t>
      </w:r>
      <w:r w:rsidRPr="0014679E">
        <w:rPr>
          <w:spacing w:val="-4"/>
          <w:sz w:val="28"/>
          <w:szCs w:val="28"/>
        </w:rPr>
        <w:t>Суда</w:t>
      </w:r>
      <w:r w:rsidRPr="0014679E">
        <w:rPr>
          <w:spacing w:val="-18"/>
          <w:sz w:val="28"/>
          <w:szCs w:val="28"/>
        </w:rPr>
        <w:t xml:space="preserve"> </w:t>
      </w:r>
      <w:r w:rsidRPr="0014679E">
        <w:rPr>
          <w:spacing w:val="-3"/>
          <w:sz w:val="28"/>
          <w:szCs w:val="28"/>
        </w:rPr>
        <w:t>РФ</w:t>
      </w:r>
      <w:r w:rsidRPr="0014679E">
        <w:rPr>
          <w:spacing w:val="-19"/>
          <w:sz w:val="28"/>
          <w:szCs w:val="28"/>
        </w:rPr>
        <w:t xml:space="preserve"> </w:t>
      </w:r>
      <w:r w:rsidRPr="0014679E">
        <w:rPr>
          <w:spacing w:val="-3"/>
          <w:sz w:val="28"/>
          <w:szCs w:val="28"/>
        </w:rPr>
        <w:t>от</w:t>
      </w:r>
      <w:r w:rsidRPr="0014679E">
        <w:rPr>
          <w:spacing w:val="-16"/>
          <w:sz w:val="28"/>
          <w:szCs w:val="28"/>
        </w:rPr>
        <w:t xml:space="preserve"> </w:t>
      </w:r>
      <w:r w:rsidRPr="0014679E">
        <w:rPr>
          <w:spacing w:val="-3"/>
          <w:sz w:val="28"/>
          <w:szCs w:val="28"/>
        </w:rPr>
        <w:t>11</w:t>
      </w:r>
      <w:r w:rsidRPr="0014679E">
        <w:rPr>
          <w:spacing w:val="-17"/>
          <w:sz w:val="28"/>
          <w:szCs w:val="28"/>
        </w:rPr>
        <w:t xml:space="preserve"> </w:t>
      </w:r>
      <w:r w:rsidRPr="0014679E">
        <w:rPr>
          <w:spacing w:val="-3"/>
          <w:sz w:val="28"/>
          <w:szCs w:val="28"/>
        </w:rPr>
        <w:t>июля</w:t>
      </w:r>
      <w:r w:rsidRPr="0014679E">
        <w:rPr>
          <w:spacing w:val="-22"/>
          <w:sz w:val="28"/>
          <w:szCs w:val="28"/>
        </w:rPr>
        <w:t xml:space="preserve"> </w:t>
      </w:r>
      <w:r w:rsidRPr="0014679E">
        <w:rPr>
          <w:spacing w:val="-3"/>
          <w:sz w:val="28"/>
          <w:szCs w:val="28"/>
        </w:rPr>
        <w:t>2011</w:t>
      </w:r>
      <w:r w:rsidRPr="0014679E">
        <w:rPr>
          <w:spacing w:val="-17"/>
          <w:sz w:val="28"/>
          <w:szCs w:val="28"/>
        </w:rPr>
        <w:t xml:space="preserve"> </w:t>
      </w:r>
      <w:r w:rsidRPr="0014679E">
        <w:rPr>
          <w:spacing w:val="-3"/>
          <w:sz w:val="28"/>
          <w:szCs w:val="28"/>
        </w:rPr>
        <w:t>г.</w:t>
      </w:r>
      <w:r w:rsidRPr="0014679E">
        <w:rPr>
          <w:spacing w:val="-19"/>
          <w:sz w:val="28"/>
          <w:szCs w:val="28"/>
        </w:rPr>
        <w:t xml:space="preserve"> </w:t>
      </w:r>
      <w:r w:rsidRPr="0014679E">
        <w:rPr>
          <w:spacing w:val="-3"/>
          <w:sz w:val="28"/>
          <w:szCs w:val="28"/>
        </w:rPr>
        <w:t>№</w:t>
      </w:r>
      <w:r w:rsidRPr="0014679E">
        <w:rPr>
          <w:spacing w:val="-16"/>
          <w:sz w:val="28"/>
          <w:szCs w:val="28"/>
        </w:rPr>
        <w:t xml:space="preserve"> </w:t>
      </w:r>
      <w:r w:rsidRPr="0014679E">
        <w:rPr>
          <w:spacing w:val="-3"/>
          <w:sz w:val="28"/>
          <w:szCs w:val="28"/>
        </w:rPr>
        <w:t>54</w:t>
      </w:r>
      <w:r w:rsidRPr="0014679E">
        <w:rPr>
          <w:spacing w:val="-38"/>
          <w:sz w:val="28"/>
          <w:szCs w:val="28"/>
        </w:rPr>
        <w:t xml:space="preserve"> </w:t>
      </w:r>
      <w:r w:rsidRPr="0014679E">
        <w:rPr>
          <w:spacing w:val="-3"/>
          <w:sz w:val="28"/>
          <w:szCs w:val="28"/>
        </w:rPr>
        <w:t>“О</w:t>
      </w:r>
      <w:r w:rsidRPr="0014679E">
        <w:rPr>
          <w:spacing w:val="-58"/>
          <w:sz w:val="28"/>
          <w:szCs w:val="28"/>
        </w:rPr>
        <w:t xml:space="preserve"> </w:t>
      </w:r>
      <w:r w:rsidRPr="0014679E">
        <w:rPr>
          <w:spacing w:val="-2"/>
          <w:sz w:val="28"/>
          <w:szCs w:val="28"/>
        </w:rPr>
        <w:t xml:space="preserve">некоторых вопросах разрешения </w:t>
      </w:r>
      <w:r w:rsidRPr="0014679E">
        <w:rPr>
          <w:spacing w:val="-1"/>
          <w:sz w:val="28"/>
          <w:szCs w:val="28"/>
        </w:rPr>
        <w:t>споров, возникающих</w:t>
      </w:r>
      <w:r w:rsidR="00D66455">
        <w:rPr>
          <w:spacing w:val="-1"/>
          <w:sz w:val="28"/>
          <w:szCs w:val="28"/>
        </w:rPr>
        <w:t xml:space="preserve"> из договоров по поводу недвижи</w:t>
      </w:r>
      <w:r w:rsidRPr="0014679E">
        <w:rPr>
          <w:spacing w:val="-4"/>
          <w:sz w:val="28"/>
          <w:szCs w:val="28"/>
        </w:rPr>
        <w:t>мости,</w:t>
      </w:r>
      <w:r w:rsidRPr="0014679E">
        <w:rPr>
          <w:spacing w:val="-10"/>
          <w:sz w:val="28"/>
          <w:szCs w:val="28"/>
        </w:rPr>
        <w:t xml:space="preserve"> </w:t>
      </w:r>
      <w:r w:rsidRPr="0014679E">
        <w:rPr>
          <w:spacing w:val="-4"/>
          <w:sz w:val="28"/>
          <w:szCs w:val="28"/>
        </w:rPr>
        <w:t>которая</w:t>
      </w:r>
      <w:r w:rsidRPr="0014679E">
        <w:rPr>
          <w:spacing w:val="-17"/>
          <w:sz w:val="28"/>
          <w:szCs w:val="28"/>
        </w:rPr>
        <w:t xml:space="preserve"> </w:t>
      </w:r>
      <w:r w:rsidRPr="0014679E">
        <w:rPr>
          <w:spacing w:val="-4"/>
          <w:sz w:val="28"/>
          <w:szCs w:val="28"/>
        </w:rPr>
        <w:t>будет</w:t>
      </w:r>
      <w:r w:rsidRPr="0014679E">
        <w:rPr>
          <w:spacing w:val="-12"/>
          <w:sz w:val="28"/>
          <w:szCs w:val="28"/>
        </w:rPr>
        <w:t xml:space="preserve"> </w:t>
      </w:r>
      <w:r w:rsidRPr="0014679E">
        <w:rPr>
          <w:spacing w:val="-4"/>
          <w:sz w:val="28"/>
          <w:szCs w:val="28"/>
        </w:rPr>
        <w:t>создана</w:t>
      </w:r>
      <w:r w:rsidRPr="0014679E">
        <w:rPr>
          <w:spacing w:val="-13"/>
          <w:sz w:val="28"/>
          <w:szCs w:val="28"/>
        </w:rPr>
        <w:t xml:space="preserve"> </w:t>
      </w:r>
      <w:r w:rsidRPr="0014679E">
        <w:rPr>
          <w:spacing w:val="-4"/>
          <w:sz w:val="28"/>
          <w:szCs w:val="28"/>
        </w:rPr>
        <w:t>или</w:t>
      </w:r>
      <w:r w:rsidRPr="0014679E">
        <w:rPr>
          <w:spacing w:val="-11"/>
          <w:sz w:val="28"/>
          <w:szCs w:val="28"/>
        </w:rPr>
        <w:t xml:space="preserve"> </w:t>
      </w:r>
      <w:r w:rsidRPr="0014679E">
        <w:rPr>
          <w:spacing w:val="-4"/>
          <w:sz w:val="28"/>
          <w:szCs w:val="28"/>
        </w:rPr>
        <w:t>приобретена</w:t>
      </w:r>
      <w:r w:rsidRPr="0014679E">
        <w:rPr>
          <w:spacing w:val="-18"/>
          <w:sz w:val="28"/>
          <w:szCs w:val="28"/>
        </w:rPr>
        <w:t xml:space="preserve"> </w:t>
      </w:r>
      <w:r w:rsidRPr="0014679E">
        <w:rPr>
          <w:spacing w:val="-4"/>
          <w:sz w:val="28"/>
          <w:szCs w:val="28"/>
        </w:rPr>
        <w:t>в</w:t>
      </w:r>
      <w:r w:rsidRPr="0014679E">
        <w:rPr>
          <w:spacing w:val="-10"/>
          <w:sz w:val="28"/>
          <w:szCs w:val="28"/>
        </w:rPr>
        <w:t xml:space="preserve"> </w:t>
      </w:r>
      <w:r w:rsidRPr="0014679E">
        <w:rPr>
          <w:spacing w:val="-4"/>
          <w:sz w:val="28"/>
          <w:szCs w:val="28"/>
        </w:rPr>
        <w:t>будущем”</w:t>
      </w:r>
      <w:r w:rsidRPr="0014679E">
        <w:rPr>
          <w:spacing w:val="-9"/>
          <w:sz w:val="28"/>
          <w:szCs w:val="28"/>
        </w:rPr>
        <w:t xml:space="preserve"> </w:t>
      </w:r>
      <w:r w:rsidRPr="0014679E">
        <w:rPr>
          <w:spacing w:val="-4"/>
          <w:sz w:val="28"/>
          <w:szCs w:val="28"/>
        </w:rPr>
        <w:t>//</w:t>
      </w:r>
      <w:r w:rsidRPr="0014679E">
        <w:rPr>
          <w:spacing w:val="-17"/>
          <w:sz w:val="28"/>
          <w:szCs w:val="28"/>
        </w:rPr>
        <w:t xml:space="preserve"> </w:t>
      </w:r>
      <w:r w:rsidRPr="0014679E">
        <w:rPr>
          <w:spacing w:val="-4"/>
          <w:sz w:val="28"/>
          <w:szCs w:val="28"/>
        </w:rPr>
        <w:t>Вестник</w:t>
      </w:r>
      <w:r w:rsidRPr="0014679E">
        <w:rPr>
          <w:spacing w:val="-13"/>
          <w:sz w:val="28"/>
          <w:szCs w:val="28"/>
        </w:rPr>
        <w:t xml:space="preserve"> </w:t>
      </w:r>
      <w:r w:rsidRPr="0014679E">
        <w:rPr>
          <w:spacing w:val="-4"/>
          <w:sz w:val="28"/>
          <w:szCs w:val="28"/>
        </w:rPr>
        <w:t>ВАС</w:t>
      </w:r>
      <w:r w:rsidRPr="0014679E">
        <w:rPr>
          <w:spacing w:val="-18"/>
          <w:sz w:val="28"/>
          <w:szCs w:val="28"/>
        </w:rPr>
        <w:t xml:space="preserve"> </w:t>
      </w:r>
      <w:r w:rsidRPr="0014679E">
        <w:rPr>
          <w:spacing w:val="-4"/>
          <w:sz w:val="28"/>
          <w:szCs w:val="28"/>
        </w:rPr>
        <w:t>РФ.</w:t>
      </w:r>
      <w:r w:rsidRPr="0014679E">
        <w:rPr>
          <w:spacing w:val="-10"/>
          <w:sz w:val="28"/>
          <w:szCs w:val="28"/>
        </w:rPr>
        <w:t xml:space="preserve"> </w:t>
      </w:r>
      <w:r w:rsidRPr="0014679E">
        <w:rPr>
          <w:spacing w:val="-3"/>
          <w:sz w:val="28"/>
          <w:szCs w:val="28"/>
        </w:rPr>
        <w:t>2011.</w:t>
      </w:r>
      <w:r w:rsidRPr="0014679E">
        <w:rPr>
          <w:spacing w:val="-15"/>
          <w:sz w:val="28"/>
          <w:szCs w:val="28"/>
        </w:rPr>
        <w:t xml:space="preserve"> </w:t>
      </w:r>
      <w:r w:rsidRPr="0014679E">
        <w:rPr>
          <w:spacing w:val="-3"/>
          <w:sz w:val="28"/>
          <w:szCs w:val="28"/>
        </w:rPr>
        <w:t>№</w:t>
      </w:r>
      <w:r w:rsidRPr="0014679E">
        <w:rPr>
          <w:spacing w:val="-11"/>
          <w:sz w:val="28"/>
          <w:szCs w:val="28"/>
        </w:rPr>
        <w:t xml:space="preserve"> </w:t>
      </w:r>
      <w:r w:rsidRPr="0014679E">
        <w:rPr>
          <w:spacing w:val="-3"/>
          <w:sz w:val="28"/>
          <w:szCs w:val="28"/>
        </w:rPr>
        <w:t>9.</w:t>
      </w:r>
    </w:p>
    <w:p w:rsidR="0014679E" w:rsidRPr="0014679E" w:rsidRDefault="0014679E" w:rsidP="003C7325">
      <w:pPr>
        <w:pStyle w:val="a5"/>
        <w:numPr>
          <w:ilvl w:val="0"/>
          <w:numId w:val="1"/>
        </w:numPr>
        <w:tabs>
          <w:tab w:val="left" w:pos="683"/>
        </w:tabs>
        <w:spacing w:line="360" w:lineRule="auto"/>
        <w:ind w:left="-284" w:right="166" w:firstLine="567"/>
        <w:jc w:val="both"/>
        <w:rPr>
          <w:sz w:val="28"/>
          <w:szCs w:val="28"/>
        </w:rPr>
      </w:pPr>
      <w:proofErr w:type="spellStart"/>
      <w:r w:rsidRPr="0014679E">
        <w:rPr>
          <w:sz w:val="28"/>
          <w:szCs w:val="28"/>
        </w:rPr>
        <w:t>Тресцова</w:t>
      </w:r>
      <w:proofErr w:type="spellEnd"/>
      <w:r w:rsidRPr="0014679E">
        <w:rPr>
          <w:sz w:val="28"/>
          <w:szCs w:val="28"/>
        </w:rPr>
        <w:t xml:space="preserve"> Е.В. Правовой статус недвижимости, </w:t>
      </w:r>
      <w:r w:rsidR="00D66455">
        <w:rPr>
          <w:sz w:val="28"/>
          <w:szCs w:val="28"/>
        </w:rPr>
        <w:t>которая будет создана или приоб</w:t>
      </w:r>
      <w:r w:rsidRPr="0014679E">
        <w:rPr>
          <w:spacing w:val="-2"/>
          <w:sz w:val="28"/>
          <w:szCs w:val="28"/>
        </w:rPr>
        <w:t xml:space="preserve">ретена в будущем (будущая недвижимая </w:t>
      </w:r>
      <w:r w:rsidRPr="0014679E">
        <w:rPr>
          <w:spacing w:val="-1"/>
          <w:sz w:val="28"/>
          <w:szCs w:val="28"/>
        </w:rPr>
        <w:t>вещь) // Вестник Ивановского государственного</w:t>
      </w:r>
      <w:r w:rsidRPr="0014679E">
        <w:rPr>
          <w:spacing w:val="-58"/>
          <w:sz w:val="28"/>
          <w:szCs w:val="28"/>
        </w:rPr>
        <w:t xml:space="preserve"> </w:t>
      </w:r>
      <w:r w:rsidRPr="0014679E">
        <w:rPr>
          <w:sz w:val="28"/>
          <w:szCs w:val="28"/>
        </w:rPr>
        <w:t>университета.</w:t>
      </w:r>
      <w:r w:rsidRPr="0014679E">
        <w:rPr>
          <w:spacing w:val="9"/>
          <w:sz w:val="28"/>
          <w:szCs w:val="28"/>
        </w:rPr>
        <w:t xml:space="preserve"> </w:t>
      </w:r>
      <w:r w:rsidRPr="0014679E">
        <w:rPr>
          <w:sz w:val="28"/>
          <w:szCs w:val="28"/>
        </w:rPr>
        <w:t>2013.</w:t>
      </w:r>
      <w:r w:rsidRPr="0014679E">
        <w:rPr>
          <w:spacing w:val="14"/>
          <w:sz w:val="28"/>
          <w:szCs w:val="28"/>
        </w:rPr>
        <w:t xml:space="preserve"> </w:t>
      </w:r>
      <w:r w:rsidRPr="0014679E">
        <w:rPr>
          <w:sz w:val="28"/>
          <w:szCs w:val="28"/>
        </w:rPr>
        <w:t>С.</w:t>
      </w:r>
      <w:r w:rsidRPr="0014679E">
        <w:rPr>
          <w:spacing w:val="10"/>
          <w:sz w:val="28"/>
          <w:szCs w:val="28"/>
        </w:rPr>
        <w:t xml:space="preserve"> </w:t>
      </w:r>
      <w:r w:rsidRPr="0014679E">
        <w:rPr>
          <w:sz w:val="28"/>
          <w:szCs w:val="28"/>
        </w:rPr>
        <w:t>13-16.</w:t>
      </w:r>
    </w:p>
    <w:p w:rsidR="0014679E" w:rsidRPr="0014679E" w:rsidRDefault="0014679E" w:rsidP="003C7325">
      <w:pPr>
        <w:pStyle w:val="a5"/>
        <w:numPr>
          <w:ilvl w:val="0"/>
          <w:numId w:val="1"/>
        </w:numPr>
        <w:tabs>
          <w:tab w:val="left" w:pos="683"/>
        </w:tabs>
        <w:spacing w:line="360" w:lineRule="auto"/>
        <w:ind w:left="-284" w:right="166" w:firstLine="567"/>
        <w:jc w:val="both"/>
        <w:rPr>
          <w:sz w:val="28"/>
          <w:szCs w:val="28"/>
        </w:rPr>
      </w:pPr>
      <w:proofErr w:type="spellStart"/>
      <w:r w:rsidRPr="0014679E">
        <w:rPr>
          <w:sz w:val="28"/>
          <w:szCs w:val="28"/>
        </w:rPr>
        <w:t>Себякина</w:t>
      </w:r>
      <w:proofErr w:type="spellEnd"/>
      <w:r w:rsidRPr="0014679E">
        <w:rPr>
          <w:sz w:val="28"/>
          <w:szCs w:val="28"/>
        </w:rPr>
        <w:t xml:space="preserve"> А.А. Юридическая природа договора купли-продажи будущей </w:t>
      </w:r>
      <w:r w:rsidR="00D66455" w:rsidRPr="0014679E">
        <w:rPr>
          <w:sz w:val="28"/>
          <w:szCs w:val="28"/>
        </w:rPr>
        <w:t>недвижи</w:t>
      </w:r>
      <w:r w:rsidR="00D66455" w:rsidRPr="0014679E">
        <w:rPr>
          <w:spacing w:val="-57"/>
          <w:sz w:val="28"/>
          <w:szCs w:val="28"/>
        </w:rPr>
        <w:t>мости</w:t>
      </w:r>
      <w:r w:rsidRPr="0014679E">
        <w:rPr>
          <w:spacing w:val="-2"/>
          <w:sz w:val="28"/>
          <w:szCs w:val="28"/>
        </w:rPr>
        <w:t xml:space="preserve"> </w:t>
      </w:r>
      <w:r w:rsidRPr="0014679E">
        <w:rPr>
          <w:sz w:val="28"/>
          <w:szCs w:val="28"/>
        </w:rPr>
        <w:t>//</w:t>
      </w:r>
      <w:r w:rsidRPr="0014679E">
        <w:rPr>
          <w:spacing w:val="-7"/>
          <w:sz w:val="28"/>
          <w:szCs w:val="28"/>
        </w:rPr>
        <w:t xml:space="preserve"> </w:t>
      </w:r>
      <w:r w:rsidRPr="0014679E">
        <w:rPr>
          <w:sz w:val="28"/>
          <w:szCs w:val="28"/>
        </w:rPr>
        <w:t>Интерактивная</w:t>
      </w:r>
      <w:r w:rsidRPr="0014679E">
        <w:rPr>
          <w:spacing w:val="-4"/>
          <w:sz w:val="28"/>
          <w:szCs w:val="28"/>
        </w:rPr>
        <w:t xml:space="preserve"> </w:t>
      </w:r>
      <w:r w:rsidRPr="0014679E">
        <w:rPr>
          <w:sz w:val="28"/>
          <w:szCs w:val="28"/>
        </w:rPr>
        <w:t>наука. 2017.</w:t>
      </w:r>
      <w:r w:rsidRPr="0014679E">
        <w:rPr>
          <w:spacing w:val="-5"/>
          <w:sz w:val="28"/>
          <w:szCs w:val="28"/>
        </w:rPr>
        <w:t xml:space="preserve"> </w:t>
      </w:r>
      <w:r w:rsidRPr="0014679E">
        <w:rPr>
          <w:sz w:val="28"/>
          <w:szCs w:val="28"/>
        </w:rPr>
        <w:t>С.</w:t>
      </w:r>
      <w:r w:rsidRPr="0014679E">
        <w:rPr>
          <w:spacing w:val="-1"/>
          <w:sz w:val="28"/>
          <w:szCs w:val="28"/>
        </w:rPr>
        <w:t xml:space="preserve"> </w:t>
      </w:r>
      <w:r w:rsidRPr="0014679E">
        <w:rPr>
          <w:sz w:val="28"/>
          <w:szCs w:val="28"/>
        </w:rPr>
        <w:t>5-10.</w:t>
      </w:r>
    </w:p>
    <w:p w:rsidR="0014679E" w:rsidRPr="0014679E" w:rsidRDefault="0014679E" w:rsidP="003C7325">
      <w:pPr>
        <w:pStyle w:val="a5"/>
        <w:numPr>
          <w:ilvl w:val="0"/>
          <w:numId w:val="1"/>
        </w:numPr>
        <w:tabs>
          <w:tab w:val="left" w:pos="683"/>
        </w:tabs>
        <w:spacing w:line="360" w:lineRule="auto"/>
        <w:ind w:left="-284" w:right="160" w:firstLine="567"/>
        <w:jc w:val="both"/>
        <w:rPr>
          <w:sz w:val="28"/>
          <w:szCs w:val="28"/>
        </w:rPr>
      </w:pPr>
      <w:r w:rsidRPr="0014679E">
        <w:rPr>
          <w:spacing w:val="-2"/>
          <w:sz w:val="28"/>
          <w:szCs w:val="28"/>
        </w:rPr>
        <w:t>Постановление</w:t>
      </w:r>
      <w:r w:rsidRPr="0014679E">
        <w:rPr>
          <w:spacing w:val="-18"/>
          <w:sz w:val="28"/>
          <w:szCs w:val="28"/>
        </w:rPr>
        <w:t xml:space="preserve"> </w:t>
      </w:r>
      <w:r w:rsidRPr="0014679E">
        <w:rPr>
          <w:spacing w:val="-2"/>
          <w:sz w:val="28"/>
          <w:szCs w:val="28"/>
        </w:rPr>
        <w:t>Федерального</w:t>
      </w:r>
      <w:r w:rsidRPr="0014679E">
        <w:rPr>
          <w:spacing w:val="-12"/>
          <w:sz w:val="28"/>
          <w:szCs w:val="28"/>
        </w:rPr>
        <w:t xml:space="preserve"> </w:t>
      </w:r>
      <w:r w:rsidRPr="0014679E">
        <w:rPr>
          <w:spacing w:val="-2"/>
          <w:sz w:val="28"/>
          <w:szCs w:val="28"/>
        </w:rPr>
        <w:t>арбитражного</w:t>
      </w:r>
      <w:r w:rsidRPr="0014679E">
        <w:rPr>
          <w:spacing w:val="-7"/>
          <w:sz w:val="28"/>
          <w:szCs w:val="28"/>
        </w:rPr>
        <w:t xml:space="preserve"> </w:t>
      </w:r>
      <w:r w:rsidRPr="0014679E">
        <w:rPr>
          <w:spacing w:val="-2"/>
          <w:sz w:val="28"/>
          <w:szCs w:val="28"/>
        </w:rPr>
        <w:t>суда</w:t>
      </w:r>
      <w:r w:rsidRPr="0014679E">
        <w:rPr>
          <w:spacing w:val="-18"/>
          <w:sz w:val="28"/>
          <w:szCs w:val="28"/>
        </w:rPr>
        <w:t xml:space="preserve"> </w:t>
      </w:r>
      <w:r w:rsidRPr="0014679E">
        <w:rPr>
          <w:spacing w:val="-1"/>
          <w:sz w:val="28"/>
          <w:szCs w:val="28"/>
        </w:rPr>
        <w:t>Поволжского</w:t>
      </w:r>
      <w:r w:rsidRPr="0014679E">
        <w:rPr>
          <w:spacing w:val="-7"/>
          <w:sz w:val="28"/>
          <w:szCs w:val="28"/>
        </w:rPr>
        <w:t xml:space="preserve"> </w:t>
      </w:r>
      <w:r w:rsidRPr="0014679E">
        <w:rPr>
          <w:spacing w:val="-1"/>
          <w:sz w:val="28"/>
          <w:szCs w:val="28"/>
        </w:rPr>
        <w:t>округа</w:t>
      </w:r>
      <w:r w:rsidRPr="0014679E">
        <w:rPr>
          <w:spacing w:val="-23"/>
          <w:sz w:val="28"/>
          <w:szCs w:val="28"/>
        </w:rPr>
        <w:t xml:space="preserve"> </w:t>
      </w:r>
      <w:r w:rsidRPr="0014679E">
        <w:rPr>
          <w:spacing w:val="-1"/>
          <w:sz w:val="28"/>
          <w:szCs w:val="28"/>
        </w:rPr>
        <w:t>от</w:t>
      </w:r>
      <w:r w:rsidRPr="0014679E">
        <w:rPr>
          <w:spacing w:val="-12"/>
          <w:sz w:val="28"/>
          <w:szCs w:val="28"/>
        </w:rPr>
        <w:t xml:space="preserve"> </w:t>
      </w:r>
      <w:r w:rsidRPr="0014679E">
        <w:rPr>
          <w:spacing w:val="-1"/>
          <w:sz w:val="28"/>
          <w:szCs w:val="28"/>
        </w:rPr>
        <w:t>01</w:t>
      </w:r>
      <w:r w:rsidRPr="0014679E">
        <w:rPr>
          <w:spacing w:val="-17"/>
          <w:sz w:val="28"/>
          <w:szCs w:val="28"/>
        </w:rPr>
        <w:t xml:space="preserve"> </w:t>
      </w:r>
      <w:r w:rsidRPr="0014679E">
        <w:rPr>
          <w:spacing w:val="-1"/>
          <w:sz w:val="28"/>
          <w:szCs w:val="28"/>
        </w:rPr>
        <w:t>декабря</w:t>
      </w:r>
      <w:r w:rsidRPr="0014679E">
        <w:rPr>
          <w:spacing w:val="-58"/>
          <w:sz w:val="28"/>
          <w:szCs w:val="28"/>
        </w:rPr>
        <w:t xml:space="preserve"> </w:t>
      </w:r>
      <w:r w:rsidRPr="0014679E">
        <w:rPr>
          <w:sz w:val="28"/>
          <w:szCs w:val="28"/>
        </w:rPr>
        <w:t>2011г.</w:t>
      </w:r>
      <w:r w:rsidRPr="0014679E">
        <w:rPr>
          <w:spacing w:val="-7"/>
          <w:sz w:val="28"/>
          <w:szCs w:val="28"/>
        </w:rPr>
        <w:t xml:space="preserve"> </w:t>
      </w:r>
      <w:r w:rsidRPr="0014679E">
        <w:rPr>
          <w:sz w:val="28"/>
          <w:szCs w:val="28"/>
        </w:rPr>
        <w:t>по</w:t>
      </w:r>
      <w:r w:rsidRPr="0014679E">
        <w:rPr>
          <w:spacing w:val="-5"/>
          <w:sz w:val="28"/>
          <w:szCs w:val="28"/>
        </w:rPr>
        <w:t xml:space="preserve"> </w:t>
      </w:r>
      <w:r w:rsidRPr="0014679E">
        <w:rPr>
          <w:sz w:val="28"/>
          <w:szCs w:val="28"/>
        </w:rPr>
        <w:t>делу</w:t>
      </w:r>
      <w:r w:rsidRPr="0014679E">
        <w:rPr>
          <w:spacing w:val="-14"/>
          <w:sz w:val="28"/>
          <w:szCs w:val="28"/>
        </w:rPr>
        <w:t xml:space="preserve"> </w:t>
      </w:r>
      <w:r w:rsidRPr="0014679E">
        <w:rPr>
          <w:sz w:val="28"/>
          <w:szCs w:val="28"/>
        </w:rPr>
        <w:t>№А5715802/2010</w:t>
      </w:r>
      <w:r w:rsidRPr="0014679E">
        <w:rPr>
          <w:spacing w:val="-8"/>
          <w:sz w:val="28"/>
          <w:szCs w:val="28"/>
        </w:rPr>
        <w:t xml:space="preserve"> </w:t>
      </w:r>
      <w:r w:rsidRPr="0014679E">
        <w:rPr>
          <w:sz w:val="28"/>
          <w:szCs w:val="28"/>
        </w:rPr>
        <w:t>//</w:t>
      </w:r>
      <w:r w:rsidRPr="0014679E">
        <w:rPr>
          <w:spacing w:val="-9"/>
          <w:sz w:val="28"/>
          <w:szCs w:val="28"/>
        </w:rPr>
        <w:t xml:space="preserve"> </w:t>
      </w:r>
      <w:r w:rsidRPr="0014679E">
        <w:rPr>
          <w:sz w:val="28"/>
          <w:szCs w:val="28"/>
        </w:rPr>
        <w:t>Документ</w:t>
      </w:r>
      <w:r w:rsidRPr="0014679E">
        <w:rPr>
          <w:spacing w:val="-9"/>
          <w:sz w:val="28"/>
          <w:szCs w:val="28"/>
        </w:rPr>
        <w:t xml:space="preserve"> </w:t>
      </w:r>
      <w:r w:rsidRPr="0014679E">
        <w:rPr>
          <w:sz w:val="28"/>
          <w:szCs w:val="28"/>
        </w:rPr>
        <w:t>опубликован</w:t>
      </w:r>
      <w:r w:rsidRPr="0014679E">
        <w:rPr>
          <w:spacing w:val="-3"/>
          <w:sz w:val="28"/>
          <w:szCs w:val="28"/>
        </w:rPr>
        <w:t xml:space="preserve"> </w:t>
      </w:r>
      <w:r w:rsidRPr="0014679E">
        <w:rPr>
          <w:sz w:val="28"/>
          <w:szCs w:val="28"/>
        </w:rPr>
        <w:t>не</w:t>
      </w:r>
      <w:r w:rsidRPr="0014679E">
        <w:rPr>
          <w:spacing w:val="-10"/>
          <w:sz w:val="28"/>
          <w:szCs w:val="28"/>
        </w:rPr>
        <w:t xml:space="preserve"> </w:t>
      </w:r>
      <w:r w:rsidRPr="0014679E">
        <w:rPr>
          <w:sz w:val="28"/>
          <w:szCs w:val="28"/>
        </w:rPr>
        <w:t>был.</w:t>
      </w:r>
    </w:p>
    <w:p w:rsidR="00B76554" w:rsidRPr="003C7325" w:rsidRDefault="0014679E" w:rsidP="003C7325">
      <w:pPr>
        <w:pStyle w:val="a5"/>
        <w:numPr>
          <w:ilvl w:val="0"/>
          <w:numId w:val="1"/>
        </w:numPr>
        <w:tabs>
          <w:tab w:val="left" w:pos="683"/>
        </w:tabs>
        <w:spacing w:line="360" w:lineRule="auto"/>
        <w:ind w:left="-284" w:right="168" w:firstLine="567"/>
        <w:jc w:val="both"/>
        <w:rPr>
          <w:sz w:val="28"/>
          <w:szCs w:val="28"/>
        </w:rPr>
      </w:pPr>
      <w:r w:rsidRPr="0014679E">
        <w:rPr>
          <w:spacing w:val="-1"/>
          <w:sz w:val="28"/>
          <w:szCs w:val="28"/>
        </w:rPr>
        <w:t>Постановление</w:t>
      </w:r>
      <w:r w:rsidRPr="0014679E">
        <w:rPr>
          <w:spacing w:val="-12"/>
          <w:sz w:val="28"/>
          <w:szCs w:val="28"/>
        </w:rPr>
        <w:t xml:space="preserve"> </w:t>
      </w:r>
      <w:r w:rsidRPr="0014679E">
        <w:rPr>
          <w:spacing w:val="-1"/>
          <w:sz w:val="28"/>
          <w:szCs w:val="28"/>
        </w:rPr>
        <w:t>Третьего</w:t>
      </w:r>
      <w:r w:rsidRPr="0014679E">
        <w:rPr>
          <w:spacing w:val="-10"/>
          <w:sz w:val="28"/>
          <w:szCs w:val="28"/>
        </w:rPr>
        <w:t xml:space="preserve"> </w:t>
      </w:r>
      <w:r w:rsidRPr="0014679E">
        <w:rPr>
          <w:spacing w:val="-1"/>
          <w:sz w:val="28"/>
          <w:szCs w:val="28"/>
        </w:rPr>
        <w:t>арбитражного</w:t>
      </w:r>
      <w:r w:rsidRPr="0014679E">
        <w:rPr>
          <w:spacing w:val="-6"/>
          <w:sz w:val="28"/>
          <w:szCs w:val="28"/>
        </w:rPr>
        <w:t xml:space="preserve"> </w:t>
      </w:r>
      <w:r w:rsidRPr="0014679E">
        <w:rPr>
          <w:sz w:val="28"/>
          <w:szCs w:val="28"/>
        </w:rPr>
        <w:t>апелляционного</w:t>
      </w:r>
      <w:r w:rsidRPr="0014679E">
        <w:rPr>
          <w:spacing w:val="-10"/>
          <w:sz w:val="28"/>
          <w:szCs w:val="28"/>
        </w:rPr>
        <w:t xml:space="preserve"> </w:t>
      </w:r>
      <w:r w:rsidRPr="0014679E">
        <w:rPr>
          <w:sz w:val="28"/>
          <w:szCs w:val="28"/>
        </w:rPr>
        <w:t>суда</w:t>
      </w:r>
      <w:r w:rsidRPr="0014679E">
        <w:rPr>
          <w:spacing w:val="-11"/>
          <w:sz w:val="28"/>
          <w:szCs w:val="28"/>
        </w:rPr>
        <w:t xml:space="preserve"> </w:t>
      </w:r>
      <w:r w:rsidRPr="0014679E">
        <w:rPr>
          <w:sz w:val="28"/>
          <w:szCs w:val="28"/>
        </w:rPr>
        <w:t>от</w:t>
      </w:r>
      <w:r w:rsidRPr="0014679E">
        <w:rPr>
          <w:spacing w:val="-15"/>
          <w:sz w:val="28"/>
          <w:szCs w:val="28"/>
        </w:rPr>
        <w:t xml:space="preserve"> </w:t>
      </w:r>
      <w:r w:rsidRPr="0014679E">
        <w:rPr>
          <w:sz w:val="28"/>
          <w:szCs w:val="28"/>
        </w:rPr>
        <w:t>23</w:t>
      </w:r>
      <w:r w:rsidRPr="0014679E">
        <w:rPr>
          <w:spacing w:val="-10"/>
          <w:sz w:val="28"/>
          <w:szCs w:val="28"/>
        </w:rPr>
        <w:t xml:space="preserve"> </w:t>
      </w:r>
      <w:r w:rsidRPr="0014679E">
        <w:rPr>
          <w:sz w:val="28"/>
          <w:szCs w:val="28"/>
        </w:rPr>
        <w:t>января</w:t>
      </w:r>
      <w:r w:rsidRPr="0014679E">
        <w:rPr>
          <w:spacing w:val="-15"/>
          <w:sz w:val="28"/>
          <w:szCs w:val="28"/>
        </w:rPr>
        <w:t xml:space="preserve"> </w:t>
      </w:r>
      <w:r w:rsidRPr="0014679E">
        <w:rPr>
          <w:sz w:val="28"/>
          <w:szCs w:val="28"/>
        </w:rPr>
        <w:t>2011г.</w:t>
      </w:r>
      <w:r w:rsidRPr="0014679E">
        <w:rPr>
          <w:spacing w:val="-9"/>
          <w:sz w:val="28"/>
          <w:szCs w:val="28"/>
        </w:rPr>
        <w:t xml:space="preserve"> </w:t>
      </w:r>
      <w:r w:rsidRPr="0014679E">
        <w:rPr>
          <w:sz w:val="28"/>
          <w:szCs w:val="28"/>
        </w:rPr>
        <w:t>по</w:t>
      </w:r>
      <w:r w:rsidRPr="0014679E">
        <w:rPr>
          <w:spacing w:val="-57"/>
          <w:sz w:val="28"/>
          <w:szCs w:val="28"/>
        </w:rPr>
        <w:t xml:space="preserve"> </w:t>
      </w:r>
      <w:r w:rsidRPr="0014679E">
        <w:rPr>
          <w:sz w:val="28"/>
          <w:szCs w:val="28"/>
        </w:rPr>
        <w:t>делу</w:t>
      </w:r>
      <w:r w:rsidRPr="0014679E">
        <w:rPr>
          <w:spacing w:val="-13"/>
          <w:sz w:val="28"/>
          <w:szCs w:val="28"/>
        </w:rPr>
        <w:t xml:space="preserve"> </w:t>
      </w:r>
      <w:r w:rsidRPr="0014679E">
        <w:rPr>
          <w:sz w:val="28"/>
          <w:szCs w:val="28"/>
        </w:rPr>
        <w:t>№</w:t>
      </w:r>
      <w:r w:rsidRPr="0014679E">
        <w:rPr>
          <w:spacing w:val="-7"/>
          <w:sz w:val="28"/>
          <w:szCs w:val="28"/>
        </w:rPr>
        <w:t xml:space="preserve"> </w:t>
      </w:r>
      <w:r w:rsidRPr="0014679E">
        <w:rPr>
          <w:sz w:val="28"/>
          <w:szCs w:val="28"/>
        </w:rPr>
        <w:t>А33-8250/2011</w:t>
      </w:r>
      <w:r w:rsidRPr="0014679E">
        <w:rPr>
          <w:spacing w:val="-4"/>
          <w:sz w:val="28"/>
          <w:szCs w:val="28"/>
        </w:rPr>
        <w:t xml:space="preserve"> </w:t>
      </w:r>
      <w:r w:rsidRPr="0014679E">
        <w:rPr>
          <w:sz w:val="28"/>
          <w:szCs w:val="28"/>
        </w:rPr>
        <w:t>//</w:t>
      </w:r>
      <w:r w:rsidRPr="0014679E">
        <w:rPr>
          <w:spacing w:val="-3"/>
          <w:sz w:val="28"/>
          <w:szCs w:val="28"/>
        </w:rPr>
        <w:t xml:space="preserve"> </w:t>
      </w:r>
      <w:r w:rsidRPr="0014679E">
        <w:rPr>
          <w:sz w:val="28"/>
          <w:szCs w:val="28"/>
        </w:rPr>
        <w:t>Документ</w:t>
      </w:r>
      <w:r w:rsidRPr="0014679E">
        <w:rPr>
          <w:spacing w:val="-3"/>
          <w:sz w:val="28"/>
          <w:szCs w:val="28"/>
        </w:rPr>
        <w:t xml:space="preserve"> </w:t>
      </w:r>
      <w:r w:rsidRPr="0014679E">
        <w:rPr>
          <w:sz w:val="28"/>
          <w:szCs w:val="28"/>
        </w:rPr>
        <w:t>опубликован</w:t>
      </w:r>
      <w:r w:rsidRPr="0014679E">
        <w:rPr>
          <w:spacing w:val="-7"/>
          <w:sz w:val="28"/>
          <w:szCs w:val="28"/>
        </w:rPr>
        <w:t xml:space="preserve"> </w:t>
      </w:r>
      <w:r w:rsidRPr="0014679E">
        <w:rPr>
          <w:sz w:val="28"/>
          <w:szCs w:val="28"/>
        </w:rPr>
        <w:t>не</w:t>
      </w:r>
      <w:r w:rsidRPr="0014679E">
        <w:rPr>
          <w:spacing w:val="-4"/>
          <w:sz w:val="28"/>
          <w:szCs w:val="28"/>
        </w:rPr>
        <w:t xml:space="preserve"> </w:t>
      </w:r>
      <w:r w:rsidRPr="0014679E">
        <w:rPr>
          <w:sz w:val="28"/>
          <w:szCs w:val="28"/>
        </w:rPr>
        <w:t>был.</w:t>
      </w:r>
    </w:p>
    <w:sectPr w:rsidR="00B76554" w:rsidRPr="003C7325" w:rsidSect="003C7325">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63E" w:rsidRDefault="00A9163E" w:rsidP="00D66455">
      <w:r>
        <w:separator/>
      </w:r>
    </w:p>
  </w:endnote>
  <w:endnote w:type="continuationSeparator" w:id="0">
    <w:p w:rsidR="00A9163E" w:rsidRDefault="00A9163E" w:rsidP="00D66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3930348"/>
      <w:docPartObj>
        <w:docPartGallery w:val="Page Numbers (Bottom of Page)"/>
        <w:docPartUnique/>
      </w:docPartObj>
    </w:sdtPr>
    <w:sdtEndPr/>
    <w:sdtContent>
      <w:p w:rsidR="00D66455" w:rsidRDefault="00D66455">
        <w:pPr>
          <w:pStyle w:val="a8"/>
          <w:jc w:val="center"/>
        </w:pPr>
        <w:r>
          <w:fldChar w:fldCharType="begin"/>
        </w:r>
        <w:r>
          <w:instrText>PAGE   \* MERGEFORMAT</w:instrText>
        </w:r>
        <w:r>
          <w:fldChar w:fldCharType="separate"/>
        </w:r>
        <w:r w:rsidR="002300DA">
          <w:rPr>
            <w:noProof/>
          </w:rPr>
          <w:t>1</w:t>
        </w:r>
        <w:r>
          <w:fldChar w:fldCharType="end"/>
        </w:r>
      </w:p>
    </w:sdtContent>
  </w:sdt>
  <w:p w:rsidR="00D66455" w:rsidRDefault="00D6645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63E" w:rsidRDefault="00A9163E" w:rsidP="00D66455">
      <w:r>
        <w:separator/>
      </w:r>
    </w:p>
  </w:footnote>
  <w:footnote w:type="continuationSeparator" w:id="0">
    <w:p w:rsidR="00A9163E" w:rsidRDefault="00A9163E" w:rsidP="00D664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714100"/>
    <w:multiLevelType w:val="hybridMultilevel"/>
    <w:tmpl w:val="CC6E3B20"/>
    <w:lvl w:ilvl="0" w:tplc="A8182170">
      <w:start w:val="1"/>
      <w:numFmt w:val="decimal"/>
      <w:lvlText w:val="%1."/>
      <w:lvlJc w:val="left"/>
      <w:pPr>
        <w:ind w:left="116" w:hanging="284"/>
        <w:jc w:val="left"/>
      </w:pPr>
      <w:rPr>
        <w:rFonts w:ascii="Times New Roman" w:eastAsia="Times New Roman" w:hAnsi="Times New Roman" w:cs="Times New Roman" w:hint="default"/>
        <w:w w:val="99"/>
        <w:sz w:val="24"/>
        <w:szCs w:val="24"/>
        <w:lang w:val="ru-RU" w:eastAsia="en-US" w:bidi="ar-SA"/>
      </w:rPr>
    </w:lvl>
    <w:lvl w:ilvl="1" w:tplc="432C3A3E">
      <w:numFmt w:val="bullet"/>
      <w:lvlText w:val="•"/>
      <w:lvlJc w:val="left"/>
      <w:pPr>
        <w:ind w:left="1044" w:hanging="284"/>
      </w:pPr>
      <w:rPr>
        <w:rFonts w:hint="default"/>
        <w:lang w:val="ru-RU" w:eastAsia="en-US" w:bidi="ar-SA"/>
      </w:rPr>
    </w:lvl>
    <w:lvl w:ilvl="2" w:tplc="C016BC70">
      <w:numFmt w:val="bullet"/>
      <w:lvlText w:val="•"/>
      <w:lvlJc w:val="left"/>
      <w:pPr>
        <w:ind w:left="1968" w:hanging="284"/>
      </w:pPr>
      <w:rPr>
        <w:rFonts w:hint="default"/>
        <w:lang w:val="ru-RU" w:eastAsia="en-US" w:bidi="ar-SA"/>
      </w:rPr>
    </w:lvl>
    <w:lvl w:ilvl="3" w:tplc="9148E238">
      <w:numFmt w:val="bullet"/>
      <w:lvlText w:val="•"/>
      <w:lvlJc w:val="left"/>
      <w:pPr>
        <w:ind w:left="2892" w:hanging="284"/>
      </w:pPr>
      <w:rPr>
        <w:rFonts w:hint="default"/>
        <w:lang w:val="ru-RU" w:eastAsia="en-US" w:bidi="ar-SA"/>
      </w:rPr>
    </w:lvl>
    <w:lvl w:ilvl="4" w:tplc="0BF4F574">
      <w:numFmt w:val="bullet"/>
      <w:lvlText w:val="•"/>
      <w:lvlJc w:val="left"/>
      <w:pPr>
        <w:ind w:left="3816" w:hanging="284"/>
      </w:pPr>
      <w:rPr>
        <w:rFonts w:hint="default"/>
        <w:lang w:val="ru-RU" w:eastAsia="en-US" w:bidi="ar-SA"/>
      </w:rPr>
    </w:lvl>
    <w:lvl w:ilvl="5" w:tplc="22AEE5E0">
      <w:numFmt w:val="bullet"/>
      <w:lvlText w:val="•"/>
      <w:lvlJc w:val="left"/>
      <w:pPr>
        <w:ind w:left="4740" w:hanging="284"/>
      </w:pPr>
      <w:rPr>
        <w:rFonts w:hint="default"/>
        <w:lang w:val="ru-RU" w:eastAsia="en-US" w:bidi="ar-SA"/>
      </w:rPr>
    </w:lvl>
    <w:lvl w:ilvl="6" w:tplc="479A5678">
      <w:numFmt w:val="bullet"/>
      <w:lvlText w:val="•"/>
      <w:lvlJc w:val="left"/>
      <w:pPr>
        <w:ind w:left="5664" w:hanging="284"/>
      </w:pPr>
      <w:rPr>
        <w:rFonts w:hint="default"/>
        <w:lang w:val="ru-RU" w:eastAsia="en-US" w:bidi="ar-SA"/>
      </w:rPr>
    </w:lvl>
    <w:lvl w:ilvl="7" w:tplc="8D50DC4C">
      <w:numFmt w:val="bullet"/>
      <w:lvlText w:val="•"/>
      <w:lvlJc w:val="left"/>
      <w:pPr>
        <w:ind w:left="6588" w:hanging="284"/>
      </w:pPr>
      <w:rPr>
        <w:rFonts w:hint="default"/>
        <w:lang w:val="ru-RU" w:eastAsia="en-US" w:bidi="ar-SA"/>
      </w:rPr>
    </w:lvl>
    <w:lvl w:ilvl="8" w:tplc="F640A7A8">
      <w:numFmt w:val="bullet"/>
      <w:lvlText w:val="•"/>
      <w:lvlJc w:val="left"/>
      <w:pPr>
        <w:ind w:left="7512" w:hanging="284"/>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E9A"/>
    <w:rsid w:val="0014679E"/>
    <w:rsid w:val="001C2857"/>
    <w:rsid w:val="002300DA"/>
    <w:rsid w:val="00334349"/>
    <w:rsid w:val="003C7325"/>
    <w:rsid w:val="003E0C69"/>
    <w:rsid w:val="004C1E7D"/>
    <w:rsid w:val="004F7152"/>
    <w:rsid w:val="00513667"/>
    <w:rsid w:val="005674AE"/>
    <w:rsid w:val="006506EF"/>
    <w:rsid w:val="00717EF2"/>
    <w:rsid w:val="00724C4B"/>
    <w:rsid w:val="007761C9"/>
    <w:rsid w:val="00810C39"/>
    <w:rsid w:val="00903B1D"/>
    <w:rsid w:val="00933D35"/>
    <w:rsid w:val="009E0457"/>
    <w:rsid w:val="00A9163E"/>
    <w:rsid w:val="00B76554"/>
    <w:rsid w:val="00BD7F9F"/>
    <w:rsid w:val="00C80E9A"/>
    <w:rsid w:val="00D66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7655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14679E"/>
    <w:pPr>
      <w:spacing w:before="10"/>
      <w:ind w:left="20"/>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6554"/>
    <w:pPr>
      <w:ind w:left="115" w:firstLine="283"/>
      <w:jc w:val="both"/>
    </w:pPr>
    <w:rPr>
      <w:sz w:val="24"/>
      <w:szCs w:val="24"/>
    </w:rPr>
  </w:style>
  <w:style w:type="character" w:customStyle="1" w:styleId="a4">
    <w:name w:val="Основной текст Знак"/>
    <w:basedOn w:val="a0"/>
    <w:link w:val="a3"/>
    <w:uiPriority w:val="1"/>
    <w:rsid w:val="00B76554"/>
    <w:rPr>
      <w:rFonts w:ascii="Times New Roman" w:eastAsia="Times New Roman" w:hAnsi="Times New Roman" w:cs="Times New Roman"/>
      <w:sz w:val="24"/>
      <w:szCs w:val="24"/>
    </w:rPr>
  </w:style>
  <w:style w:type="character" w:customStyle="1" w:styleId="10">
    <w:name w:val="Заголовок 1 Знак"/>
    <w:basedOn w:val="a0"/>
    <w:link w:val="1"/>
    <w:uiPriority w:val="1"/>
    <w:rsid w:val="0014679E"/>
    <w:rPr>
      <w:rFonts w:ascii="Times New Roman" w:eastAsia="Times New Roman" w:hAnsi="Times New Roman" w:cs="Times New Roman"/>
      <w:b/>
      <w:bCs/>
      <w:sz w:val="24"/>
      <w:szCs w:val="24"/>
    </w:rPr>
  </w:style>
  <w:style w:type="paragraph" w:styleId="a5">
    <w:name w:val="List Paragraph"/>
    <w:basedOn w:val="a"/>
    <w:uiPriority w:val="1"/>
    <w:qFormat/>
    <w:rsid w:val="0014679E"/>
    <w:pPr>
      <w:ind w:left="115" w:right="163" w:firstLine="283"/>
      <w:jc w:val="both"/>
    </w:pPr>
  </w:style>
  <w:style w:type="paragraph" w:styleId="a6">
    <w:name w:val="header"/>
    <w:basedOn w:val="a"/>
    <w:link w:val="a7"/>
    <w:uiPriority w:val="99"/>
    <w:unhideWhenUsed/>
    <w:rsid w:val="00D66455"/>
    <w:pPr>
      <w:tabs>
        <w:tab w:val="center" w:pos="4677"/>
        <w:tab w:val="right" w:pos="9355"/>
      </w:tabs>
    </w:pPr>
  </w:style>
  <w:style w:type="character" w:customStyle="1" w:styleId="a7">
    <w:name w:val="Верхний колонтитул Знак"/>
    <w:basedOn w:val="a0"/>
    <w:link w:val="a6"/>
    <w:uiPriority w:val="99"/>
    <w:rsid w:val="00D66455"/>
    <w:rPr>
      <w:rFonts w:ascii="Times New Roman" w:eastAsia="Times New Roman" w:hAnsi="Times New Roman" w:cs="Times New Roman"/>
    </w:rPr>
  </w:style>
  <w:style w:type="paragraph" w:styleId="a8">
    <w:name w:val="footer"/>
    <w:basedOn w:val="a"/>
    <w:link w:val="a9"/>
    <w:uiPriority w:val="99"/>
    <w:unhideWhenUsed/>
    <w:rsid w:val="00D66455"/>
    <w:pPr>
      <w:tabs>
        <w:tab w:val="center" w:pos="4677"/>
        <w:tab w:val="right" w:pos="9355"/>
      </w:tabs>
    </w:pPr>
  </w:style>
  <w:style w:type="character" w:customStyle="1" w:styleId="a9">
    <w:name w:val="Нижний колонтитул Знак"/>
    <w:basedOn w:val="a0"/>
    <w:link w:val="a8"/>
    <w:uiPriority w:val="99"/>
    <w:rsid w:val="00D66455"/>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7655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14679E"/>
    <w:pPr>
      <w:spacing w:before="10"/>
      <w:ind w:left="20"/>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76554"/>
    <w:pPr>
      <w:ind w:left="115" w:firstLine="283"/>
      <w:jc w:val="both"/>
    </w:pPr>
    <w:rPr>
      <w:sz w:val="24"/>
      <w:szCs w:val="24"/>
    </w:rPr>
  </w:style>
  <w:style w:type="character" w:customStyle="1" w:styleId="a4">
    <w:name w:val="Основной текст Знак"/>
    <w:basedOn w:val="a0"/>
    <w:link w:val="a3"/>
    <w:uiPriority w:val="1"/>
    <w:rsid w:val="00B76554"/>
    <w:rPr>
      <w:rFonts w:ascii="Times New Roman" w:eastAsia="Times New Roman" w:hAnsi="Times New Roman" w:cs="Times New Roman"/>
      <w:sz w:val="24"/>
      <w:szCs w:val="24"/>
    </w:rPr>
  </w:style>
  <w:style w:type="character" w:customStyle="1" w:styleId="10">
    <w:name w:val="Заголовок 1 Знак"/>
    <w:basedOn w:val="a0"/>
    <w:link w:val="1"/>
    <w:uiPriority w:val="1"/>
    <w:rsid w:val="0014679E"/>
    <w:rPr>
      <w:rFonts w:ascii="Times New Roman" w:eastAsia="Times New Roman" w:hAnsi="Times New Roman" w:cs="Times New Roman"/>
      <w:b/>
      <w:bCs/>
      <w:sz w:val="24"/>
      <w:szCs w:val="24"/>
    </w:rPr>
  </w:style>
  <w:style w:type="paragraph" w:styleId="a5">
    <w:name w:val="List Paragraph"/>
    <w:basedOn w:val="a"/>
    <w:uiPriority w:val="1"/>
    <w:qFormat/>
    <w:rsid w:val="0014679E"/>
    <w:pPr>
      <w:ind w:left="115" w:right="163" w:firstLine="283"/>
      <w:jc w:val="both"/>
    </w:pPr>
  </w:style>
  <w:style w:type="paragraph" w:styleId="a6">
    <w:name w:val="header"/>
    <w:basedOn w:val="a"/>
    <w:link w:val="a7"/>
    <w:uiPriority w:val="99"/>
    <w:unhideWhenUsed/>
    <w:rsid w:val="00D66455"/>
    <w:pPr>
      <w:tabs>
        <w:tab w:val="center" w:pos="4677"/>
        <w:tab w:val="right" w:pos="9355"/>
      </w:tabs>
    </w:pPr>
  </w:style>
  <w:style w:type="character" w:customStyle="1" w:styleId="a7">
    <w:name w:val="Верхний колонтитул Знак"/>
    <w:basedOn w:val="a0"/>
    <w:link w:val="a6"/>
    <w:uiPriority w:val="99"/>
    <w:rsid w:val="00D66455"/>
    <w:rPr>
      <w:rFonts w:ascii="Times New Roman" w:eastAsia="Times New Roman" w:hAnsi="Times New Roman" w:cs="Times New Roman"/>
    </w:rPr>
  </w:style>
  <w:style w:type="paragraph" w:styleId="a8">
    <w:name w:val="footer"/>
    <w:basedOn w:val="a"/>
    <w:link w:val="a9"/>
    <w:uiPriority w:val="99"/>
    <w:unhideWhenUsed/>
    <w:rsid w:val="00D66455"/>
    <w:pPr>
      <w:tabs>
        <w:tab w:val="center" w:pos="4677"/>
        <w:tab w:val="right" w:pos="9355"/>
      </w:tabs>
    </w:pPr>
  </w:style>
  <w:style w:type="character" w:customStyle="1" w:styleId="a9">
    <w:name w:val="Нижний колонтитул Знак"/>
    <w:basedOn w:val="a0"/>
    <w:link w:val="a8"/>
    <w:uiPriority w:val="99"/>
    <w:rsid w:val="00D6645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5</Pages>
  <Words>1473</Words>
  <Characters>8398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dcterms:created xsi:type="dcterms:W3CDTF">2023-09-05T17:20:00Z</dcterms:created>
  <dcterms:modified xsi:type="dcterms:W3CDTF">2023-09-06T15:26:00Z</dcterms:modified>
</cp:coreProperties>
</file>