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973" w:rsidRPr="008A4795" w:rsidRDefault="00982973" w:rsidP="00716E94">
      <w:pPr>
        <w:jc w:val="center"/>
        <w:rPr>
          <w:rFonts w:cs="Times New Roman"/>
          <w:b/>
          <w:lang w:val="ru-RU"/>
        </w:rPr>
      </w:pPr>
      <w:r w:rsidRPr="008A4795">
        <w:rPr>
          <w:rFonts w:cs="Times New Roman"/>
          <w:b/>
          <w:lang w:val="ru-RU"/>
        </w:rPr>
        <w:t>Организация социально</w:t>
      </w:r>
      <w:r w:rsidR="007C5142" w:rsidRPr="008A4795">
        <w:rPr>
          <w:rFonts w:cs="Times New Roman"/>
          <w:b/>
          <w:lang w:val="ru-RU"/>
        </w:rPr>
        <w:t xml:space="preserve">го проектирования в условиях </w:t>
      </w:r>
      <w:r w:rsidR="00033D61" w:rsidRPr="008A4795">
        <w:rPr>
          <w:rFonts w:cs="Times New Roman"/>
          <w:b/>
          <w:lang w:val="ru-RU"/>
        </w:rPr>
        <w:t xml:space="preserve">сельской местности в рамках </w:t>
      </w:r>
      <w:r w:rsidR="007C5142" w:rsidRPr="008A4795">
        <w:rPr>
          <w:rFonts w:cs="Times New Roman"/>
          <w:b/>
          <w:lang w:val="ru-RU"/>
        </w:rPr>
        <w:t>Культурно –</w:t>
      </w:r>
      <w:r w:rsidR="00804C0E" w:rsidRPr="008A4795">
        <w:rPr>
          <w:rFonts w:cs="Times New Roman"/>
          <w:b/>
          <w:lang w:val="ru-RU"/>
        </w:rPr>
        <w:t xml:space="preserve"> </w:t>
      </w:r>
      <w:r w:rsidR="007C5142" w:rsidRPr="008A4795">
        <w:rPr>
          <w:rFonts w:cs="Times New Roman"/>
          <w:b/>
          <w:lang w:val="ru-RU"/>
        </w:rPr>
        <w:t>образовательного центра</w:t>
      </w:r>
    </w:p>
    <w:p w:rsidR="00716E94" w:rsidRPr="008A4795" w:rsidRDefault="00FE4B23" w:rsidP="00716E94">
      <w:pPr>
        <w:jc w:val="center"/>
        <w:rPr>
          <w:rFonts w:cs="Times New Roman"/>
          <w:lang w:val="ru-RU"/>
        </w:rPr>
      </w:pPr>
      <w:r w:rsidRPr="008A4795">
        <w:rPr>
          <w:rFonts w:cs="Times New Roman"/>
          <w:b/>
          <w:lang w:val="ru-RU"/>
        </w:rPr>
        <w:t>Из опыта работы</w:t>
      </w:r>
      <w:r w:rsidR="00804C0E" w:rsidRPr="008A4795">
        <w:rPr>
          <w:rFonts w:cs="Times New Roman"/>
          <w:b/>
          <w:lang w:val="ru-RU"/>
        </w:rPr>
        <w:t xml:space="preserve">  Культурно – образовательный центр «социум деревни </w:t>
      </w:r>
      <w:proofErr w:type="gramStart"/>
      <w:r w:rsidR="00804C0E" w:rsidRPr="008A4795">
        <w:rPr>
          <w:rFonts w:cs="Times New Roman"/>
          <w:b/>
          <w:lang w:val="ru-RU"/>
        </w:rPr>
        <w:t>Троицкое</w:t>
      </w:r>
      <w:proofErr w:type="gramEnd"/>
      <w:r w:rsidR="00804C0E" w:rsidRPr="008A4795">
        <w:rPr>
          <w:rFonts w:cs="Times New Roman"/>
          <w:b/>
          <w:lang w:val="ru-RU"/>
        </w:rPr>
        <w:t xml:space="preserve">» </w:t>
      </w:r>
      <w:r w:rsidR="007C5142" w:rsidRPr="008A4795">
        <w:rPr>
          <w:rFonts w:cs="Times New Roman"/>
          <w:b/>
          <w:lang w:val="ru-RU"/>
        </w:rPr>
        <w:t xml:space="preserve"> </w:t>
      </w:r>
      <w:r w:rsidR="00804C0E" w:rsidRPr="008A4795">
        <w:rPr>
          <w:rFonts w:cs="Times New Roman"/>
          <w:b/>
          <w:lang w:val="ru-RU"/>
        </w:rPr>
        <w:t xml:space="preserve"> </w:t>
      </w:r>
      <w:proofErr w:type="spellStart"/>
      <w:r w:rsidR="00804C0E" w:rsidRPr="008A4795">
        <w:rPr>
          <w:rFonts w:cs="Times New Roman"/>
          <w:b/>
          <w:lang w:val="ru-RU"/>
        </w:rPr>
        <w:t>Мишкинский</w:t>
      </w:r>
      <w:proofErr w:type="spellEnd"/>
      <w:r w:rsidR="00716E94" w:rsidRPr="008A4795">
        <w:rPr>
          <w:rFonts w:cs="Times New Roman"/>
          <w:b/>
          <w:lang w:val="ru-RU"/>
        </w:rPr>
        <w:t xml:space="preserve"> м.о.</w:t>
      </w:r>
      <w:r w:rsidR="000D7087">
        <w:rPr>
          <w:rFonts w:cs="Times New Roman"/>
          <w:b/>
          <w:lang w:val="ru-RU"/>
        </w:rPr>
        <w:t xml:space="preserve"> </w:t>
      </w:r>
      <w:r w:rsidR="007C5142" w:rsidRPr="008A4795">
        <w:rPr>
          <w:rFonts w:cs="Times New Roman"/>
          <w:b/>
          <w:lang w:val="ru-RU"/>
        </w:rPr>
        <w:t xml:space="preserve"> Курганская </w:t>
      </w:r>
      <w:r w:rsidR="005659F6" w:rsidRPr="008A4795">
        <w:rPr>
          <w:rFonts w:cs="Times New Roman"/>
          <w:b/>
          <w:lang w:val="ru-RU"/>
        </w:rPr>
        <w:t xml:space="preserve"> </w:t>
      </w:r>
      <w:r w:rsidRPr="008A4795">
        <w:rPr>
          <w:rFonts w:cs="Times New Roman"/>
          <w:b/>
          <w:lang w:val="ru-RU"/>
        </w:rPr>
        <w:t xml:space="preserve"> </w:t>
      </w:r>
      <w:r w:rsidR="007C5142" w:rsidRPr="008A4795">
        <w:rPr>
          <w:rFonts w:cs="Times New Roman"/>
          <w:b/>
          <w:lang w:val="ru-RU"/>
        </w:rPr>
        <w:t>область</w:t>
      </w:r>
    </w:p>
    <w:p w:rsidR="00716E94" w:rsidRPr="008A4795" w:rsidRDefault="00ED34EC" w:rsidP="00716E94">
      <w:pPr>
        <w:jc w:val="right"/>
        <w:rPr>
          <w:rFonts w:cs="Times New Roman"/>
          <w:lang w:val="ru-RU"/>
        </w:rPr>
      </w:pPr>
      <w:r>
        <w:rPr>
          <w:rFonts w:cs="Times New Roman"/>
          <w:lang w:val="ru-RU"/>
        </w:rPr>
        <w:t xml:space="preserve">Автор: </w:t>
      </w:r>
      <w:r w:rsidR="00716E94" w:rsidRPr="008A4795">
        <w:rPr>
          <w:rFonts w:cs="Times New Roman"/>
          <w:lang w:val="ru-RU"/>
        </w:rPr>
        <w:t xml:space="preserve"> Социальный педагог </w:t>
      </w:r>
    </w:p>
    <w:p w:rsidR="00716E94" w:rsidRPr="008A4795" w:rsidRDefault="00716E94" w:rsidP="00716E94">
      <w:pPr>
        <w:jc w:val="right"/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 xml:space="preserve">                                                                           ГБУ  «Центра помощи детям»</w:t>
      </w:r>
    </w:p>
    <w:p w:rsidR="00716E94" w:rsidRPr="008A4795" w:rsidRDefault="00716E94" w:rsidP="00716E94">
      <w:pPr>
        <w:jc w:val="right"/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 xml:space="preserve">                                                                           Культурн</w:t>
      </w:r>
      <w:r w:rsidR="00804C0E" w:rsidRPr="008A4795">
        <w:rPr>
          <w:rFonts w:cs="Times New Roman"/>
          <w:lang w:val="ru-RU"/>
        </w:rPr>
        <w:t>о – образовательный центр</w:t>
      </w:r>
      <w:r w:rsidRPr="008A4795">
        <w:rPr>
          <w:rFonts w:cs="Times New Roman"/>
          <w:lang w:val="ru-RU"/>
        </w:rPr>
        <w:t xml:space="preserve"> </w:t>
      </w:r>
    </w:p>
    <w:p w:rsidR="00804C0E" w:rsidRPr="008A4795" w:rsidRDefault="00716E94" w:rsidP="00716E94">
      <w:pPr>
        <w:jc w:val="right"/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 xml:space="preserve">                                                            </w:t>
      </w:r>
      <w:r w:rsidR="00804C0E" w:rsidRPr="008A4795">
        <w:rPr>
          <w:rFonts w:cs="Times New Roman"/>
          <w:lang w:val="ru-RU"/>
        </w:rPr>
        <w:t xml:space="preserve">                        «Социум деревни</w:t>
      </w:r>
      <w:r w:rsidRPr="008A4795">
        <w:rPr>
          <w:rFonts w:cs="Times New Roman"/>
          <w:lang w:val="ru-RU"/>
        </w:rPr>
        <w:t xml:space="preserve"> </w:t>
      </w:r>
      <w:proofErr w:type="gramStart"/>
      <w:r w:rsidRPr="008A4795">
        <w:rPr>
          <w:rFonts w:cs="Times New Roman"/>
          <w:lang w:val="ru-RU"/>
        </w:rPr>
        <w:t>Троицкое</w:t>
      </w:r>
      <w:proofErr w:type="gramEnd"/>
      <w:r w:rsidRPr="008A4795">
        <w:rPr>
          <w:rFonts w:cs="Times New Roman"/>
          <w:lang w:val="ru-RU"/>
        </w:rPr>
        <w:t>»</w:t>
      </w:r>
    </w:p>
    <w:p w:rsidR="00716E94" w:rsidRPr="008A4795" w:rsidRDefault="00804C0E" w:rsidP="00716E94">
      <w:pPr>
        <w:jc w:val="right"/>
        <w:rPr>
          <w:rFonts w:cs="Times New Roman"/>
          <w:lang w:val="ru-RU"/>
        </w:rPr>
      </w:pPr>
      <w:proofErr w:type="spellStart"/>
      <w:r w:rsidRPr="008A4795">
        <w:rPr>
          <w:rFonts w:cs="Times New Roman"/>
          <w:lang w:val="ru-RU"/>
        </w:rPr>
        <w:t>Мишкинский</w:t>
      </w:r>
      <w:proofErr w:type="spellEnd"/>
      <w:r w:rsidRPr="008A4795">
        <w:rPr>
          <w:rFonts w:cs="Times New Roman"/>
          <w:lang w:val="ru-RU"/>
        </w:rPr>
        <w:t xml:space="preserve"> м.о.</w:t>
      </w:r>
      <w:r w:rsidR="00716E94" w:rsidRPr="008A4795">
        <w:rPr>
          <w:rFonts w:cs="Times New Roman"/>
          <w:lang w:val="ru-RU"/>
        </w:rPr>
        <w:t xml:space="preserve"> </w:t>
      </w:r>
    </w:p>
    <w:p w:rsidR="00716E94" w:rsidRPr="008A4795" w:rsidRDefault="00716E94" w:rsidP="00716E94">
      <w:pPr>
        <w:jc w:val="right"/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 xml:space="preserve">                                                                                              </w:t>
      </w:r>
      <w:proofErr w:type="spellStart"/>
      <w:r w:rsidRPr="008A4795">
        <w:rPr>
          <w:rFonts w:cs="Times New Roman"/>
          <w:lang w:val="ru-RU"/>
        </w:rPr>
        <w:t>Мешкова</w:t>
      </w:r>
      <w:proofErr w:type="spellEnd"/>
      <w:r w:rsidRPr="008A4795">
        <w:rPr>
          <w:rFonts w:cs="Times New Roman"/>
          <w:lang w:val="ru-RU"/>
        </w:rPr>
        <w:t xml:space="preserve"> Л.В. </w:t>
      </w:r>
    </w:p>
    <w:p w:rsidR="00033D61" w:rsidRPr="00AC4C43" w:rsidRDefault="00033D61" w:rsidP="00C840B6">
      <w:pPr>
        <w:ind w:firstLine="708"/>
        <w:rPr>
          <w:rFonts w:cs="Times New Roman"/>
          <w:color w:val="333333"/>
          <w:shd w:val="clear" w:color="auto" w:fill="F6F6F6"/>
          <w:lang w:val="ru-RU"/>
        </w:rPr>
      </w:pPr>
      <w:r w:rsidRPr="00AC4C43">
        <w:rPr>
          <w:rFonts w:cs="Times New Roman"/>
          <w:color w:val="333333"/>
          <w:shd w:val="clear" w:color="auto" w:fill="F6F6F6"/>
          <w:lang w:val="ru-RU"/>
        </w:rPr>
        <w:t xml:space="preserve">Проблема воспитания и организации социально-культурной деятельности подрастающего поколения в сельской местности — это актуальная проблема для многих населённых пунктов РФ в связи с тем, что в сельской местности имеется ограниченность материально-технических, кадровых ресурсов. Как правило, многие села лишены Домов культуры, Домов молодежи, музыкальных школ, находятся вдали от районных центров и городской черты. Возможность дать детям всестороннее культурное пространство в таких поселениях минимальная. И именно школа, становится единственным центром, который может организовать минимальную социально-культурную занятость, воспитание и развитие ребёнка в таких условиях. Школа − это центр единого культурно-образовательного пространства на селе, это особая форма объединения сельских учреждений и организаций, работающих с детьми и молодежью. </w:t>
      </w:r>
    </w:p>
    <w:p w:rsidR="00033D61" w:rsidRPr="008A4795" w:rsidRDefault="00033D61" w:rsidP="00C840B6">
      <w:pPr>
        <w:ind w:firstLine="708"/>
        <w:rPr>
          <w:rFonts w:cs="Times New Roman"/>
          <w:color w:val="333333"/>
          <w:shd w:val="clear" w:color="auto" w:fill="F6F6F6"/>
          <w:lang w:val="ru-RU"/>
        </w:rPr>
      </w:pPr>
      <w:r w:rsidRPr="00AC4C43">
        <w:rPr>
          <w:rFonts w:cs="Times New Roman"/>
          <w:color w:val="333333"/>
          <w:shd w:val="clear" w:color="auto" w:fill="F6F6F6"/>
          <w:lang w:val="ru-RU"/>
        </w:rPr>
        <w:t xml:space="preserve">Внутренние связи — это совместная деятельность всех школьных структур. Внешние связи — это связи с учреждениями и предприятиями, находящимися на территории сельского поселения. Школа — как центр социально-культурного пространства на селе позволяет обеспечить единство и целостность воспитания духовно-нравственной личности. С одной стороны, она использует воспитательные, образовательные, кадровые ресурсы социума для воспитания и обучения подрастающего поколения, а с другой — способствует культурному, образовательному и нравственному обогащению своих партнеров, а также помогает решать проблемы социального и экономического развития села. Состояние образования в современном мире сложно и противоречиво. С одной стороны, образование в </w:t>
      </w:r>
      <w:r w:rsidRPr="00AC4C43">
        <w:rPr>
          <w:rFonts w:cs="Times New Roman"/>
          <w:color w:val="333333"/>
          <w:shd w:val="clear" w:color="auto" w:fill="F6F6F6"/>
        </w:rPr>
        <w:t>XX</w:t>
      </w:r>
      <w:r w:rsidRPr="00AC4C43">
        <w:rPr>
          <w:rFonts w:cs="Times New Roman"/>
          <w:color w:val="333333"/>
          <w:shd w:val="clear" w:color="auto" w:fill="F6F6F6"/>
          <w:lang w:val="ru-RU"/>
        </w:rPr>
        <w:t xml:space="preserve"> веке стало одной из самых важных сфер человеческой деятельности; огромные достижения в этой области легли в основу грандиозных социальных и научно-технологических преобразований, характерных для уходящего века. С другой стороны, расширение сферы образования и изменение ее статуса сопровождаются обострениями проблем в этой сфере, которые свидетельствуют о кризисе образования. И, наконец, в последние десятилетия в процессе поисков путей преодоления кризиса образования</w:t>
      </w:r>
      <w:r w:rsidR="008569DD">
        <w:rPr>
          <w:rFonts w:cs="Times New Roman"/>
          <w:color w:val="333333"/>
          <w:shd w:val="clear" w:color="auto" w:fill="F6F6F6"/>
          <w:lang w:val="ru-RU"/>
        </w:rPr>
        <w:t>,</w:t>
      </w:r>
      <w:r w:rsidRPr="00AC4C43">
        <w:rPr>
          <w:rFonts w:cs="Times New Roman"/>
          <w:color w:val="333333"/>
          <w:shd w:val="clear" w:color="auto" w:fill="F6F6F6"/>
          <w:lang w:val="ru-RU"/>
        </w:rPr>
        <w:t xml:space="preserve"> происходят радикальные изменения в этой сфере и формирование новой образовательной системы. Основная цель работы дать научное обоснование </w:t>
      </w:r>
      <w:proofErr w:type="spellStart"/>
      <w:r w:rsidRPr="00AC4C43">
        <w:rPr>
          <w:rFonts w:cs="Times New Roman"/>
          <w:color w:val="333333"/>
          <w:shd w:val="clear" w:color="auto" w:fill="F6F6F6"/>
          <w:lang w:val="ru-RU"/>
        </w:rPr>
        <w:t>социо</w:t>
      </w:r>
      <w:r w:rsidR="008569DD">
        <w:rPr>
          <w:rFonts w:cs="Times New Roman"/>
          <w:color w:val="333333"/>
          <w:shd w:val="clear" w:color="auto" w:fill="F6F6F6"/>
          <w:lang w:val="ru-RU"/>
        </w:rPr>
        <w:t>-</w:t>
      </w:r>
      <w:r w:rsidRPr="00AC4C43">
        <w:rPr>
          <w:rFonts w:cs="Times New Roman"/>
          <w:color w:val="333333"/>
          <w:shd w:val="clear" w:color="auto" w:fill="F6F6F6"/>
          <w:lang w:val="ru-RU"/>
        </w:rPr>
        <w:t>культурному</w:t>
      </w:r>
      <w:proofErr w:type="spellEnd"/>
      <w:r w:rsidRPr="00AC4C43">
        <w:rPr>
          <w:rFonts w:cs="Times New Roman"/>
          <w:color w:val="333333"/>
          <w:shd w:val="clear" w:color="auto" w:fill="F6F6F6"/>
          <w:lang w:val="ru-RU"/>
        </w:rPr>
        <w:t xml:space="preserve"> аспекту управления современным образованием.</w:t>
      </w:r>
    </w:p>
    <w:p w:rsidR="00033D61" w:rsidRPr="008A4795" w:rsidRDefault="00033D61" w:rsidP="00C840B6">
      <w:pPr>
        <w:ind w:firstLine="708"/>
        <w:rPr>
          <w:rFonts w:cs="Times New Roman"/>
          <w:color w:val="333333"/>
          <w:shd w:val="clear" w:color="auto" w:fill="F6F6F6"/>
          <w:lang w:val="ru-RU"/>
        </w:rPr>
      </w:pPr>
    </w:p>
    <w:p w:rsidR="0027303B" w:rsidRPr="008A4795" w:rsidRDefault="0027303B" w:rsidP="00C840B6">
      <w:pPr>
        <w:ind w:firstLine="708"/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>Серьёзные изменения, происшедшие в нашей стране за последние годы, переход общества к многоукладной рыночной экономике и демократическому устройству серьёзно изменили цели, содержание и функции образования, расширили его границы.</w:t>
      </w:r>
    </w:p>
    <w:p w:rsidR="0027303B" w:rsidRPr="008A4795" w:rsidRDefault="0027303B" w:rsidP="00C840B6">
      <w:pPr>
        <w:ind w:firstLine="708"/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>В этих условиях возникла острая потребность к возрождению идей и подходов воспитания в социальной среде, социального воспитания, иными словами – социальной педагогики.</w:t>
      </w:r>
    </w:p>
    <w:p w:rsidR="0027303B" w:rsidRPr="008A4795" w:rsidRDefault="0027303B" w:rsidP="00C840B6">
      <w:pPr>
        <w:ind w:firstLine="708"/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>При этом следует иметь в виду, что социально-педагогическая инфраструктура должна представлять собой не механическую совокупность учреждений, а сбалансированную и развивающуюся систему, целенаправленно сформированную на основе социального заказа и территориальных возможностей.</w:t>
      </w:r>
    </w:p>
    <w:p w:rsidR="00627C27" w:rsidRPr="008A4795" w:rsidRDefault="0027303B" w:rsidP="00C840B6">
      <w:pPr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>В этом отношении процесс создания и функционирования культурно-образовательных центров (КОЦ)</w:t>
      </w:r>
      <w:r w:rsidR="00B91008" w:rsidRPr="008A4795">
        <w:rPr>
          <w:rFonts w:cs="Times New Roman"/>
          <w:lang w:val="ru-RU"/>
        </w:rPr>
        <w:t xml:space="preserve"> в Курганской области</w:t>
      </w:r>
      <w:r w:rsidRPr="008A4795">
        <w:rPr>
          <w:rFonts w:cs="Times New Roman"/>
          <w:lang w:val="ru-RU"/>
        </w:rPr>
        <w:t xml:space="preserve">, являющихся одной из форм общественной </w:t>
      </w:r>
      <w:r w:rsidRPr="008A4795">
        <w:rPr>
          <w:rFonts w:cs="Times New Roman"/>
          <w:lang w:val="ru-RU"/>
        </w:rPr>
        <w:lastRenderedPageBreak/>
        <w:t xml:space="preserve">самоорганизации детского и взрослого населения при участии учреждений социальной сферы и других организаций, трудно переоценить. </w:t>
      </w:r>
      <w:r w:rsidR="00064958" w:rsidRPr="008A4795">
        <w:rPr>
          <w:rFonts w:cs="Times New Roman"/>
          <w:lang w:val="ru-RU"/>
        </w:rPr>
        <w:t xml:space="preserve">Во многих сельских поселениях является единственным островком </w:t>
      </w:r>
      <w:proofErr w:type="spellStart"/>
      <w:r w:rsidR="00064958" w:rsidRPr="008A4795">
        <w:rPr>
          <w:rFonts w:cs="Times New Roman"/>
          <w:lang w:val="ru-RU"/>
        </w:rPr>
        <w:t>социо</w:t>
      </w:r>
      <w:proofErr w:type="spellEnd"/>
      <w:r w:rsidR="00064958" w:rsidRPr="008A4795">
        <w:rPr>
          <w:rFonts w:cs="Times New Roman"/>
          <w:lang w:val="ru-RU"/>
        </w:rPr>
        <w:t xml:space="preserve"> - культурной жизни сельчан, компенсируя все утраченные  социальные  учреждения. </w:t>
      </w:r>
      <w:r w:rsidRPr="008A4795">
        <w:rPr>
          <w:rFonts w:cs="Times New Roman"/>
          <w:lang w:val="ru-RU"/>
        </w:rPr>
        <w:t xml:space="preserve">В своей деятельности КОЦ решают две основные задачи: </w:t>
      </w:r>
    </w:p>
    <w:p w:rsidR="00627C27" w:rsidRPr="008A4795" w:rsidRDefault="0027303B" w:rsidP="00C840B6">
      <w:pPr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 xml:space="preserve">1) вовлечение членов сообщества в активную жизнедеятельность и решение задач местного самоуправления; </w:t>
      </w:r>
    </w:p>
    <w:p w:rsidR="00806BC3" w:rsidRPr="008A4795" w:rsidRDefault="0027303B" w:rsidP="00C840B6">
      <w:pPr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>2) содействие социализации выпускников образовательных учреждений, развитие их способности  к созидательной деятельности и приобретение ими гражданских качеств.</w:t>
      </w:r>
    </w:p>
    <w:p w:rsidR="00806BC3" w:rsidRPr="008A4795" w:rsidRDefault="00806BC3" w:rsidP="00C840B6">
      <w:pPr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 xml:space="preserve"> Культурно-образовательный центр объединяет вокруг себя самых разных по возрасту, по роду занятий, по убеждениям жителей сообщества. Именно в такой среде создаются благоприятные условия для воспитания подрастающего поколения.</w:t>
      </w:r>
    </w:p>
    <w:p w:rsidR="00AD0D32" w:rsidRPr="008A4795" w:rsidRDefault="00AD0D32" w:rsidP="00C840B6">
      <w:pPr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>Возродить, поднять на новый уровень работу по месту жительства со всеми слоями населения. Особенно это важно для сельской глубинки, где в силу складывающихся обстоятельств</w:t>
      </w:r>
      <w:r w:rsidR="00B412EA" w:rsidRPr="008A4795">
        <w:rPr>
          <w:rFonts w:cs="Times New Roman"/>
          <w:lang w:val="ru-RU"/>
        </w:rPr>
        <w:t xml:space="preserve">, </w:t>
      </w:r>
      <w:r w:rsidRPr="008A4795">
        <w:rPr>
          <w:rFonts w:cs="Times New Roman"/>
          <w:lang w:val="ru-RU"/>
        </w:rPr>
        <w:t xml:space="preserve"> произошло свёртывание социокультурной сферы, и люди остались один на один со своими проблемами.</w:t>
      </w:r>
    </w:p>
    <w:p w:rsidR="00C840B6" w:rsidRPr="008A4795" w:rsidRDefault="00AD0D32" w:rsidP="00C840B6">
      <w:pPr>
        <w:pStyle w:val="a4"/>
        <w:ind w:firstLine="708"/>
        <w:jc w:val="left"/>
        <w:rPr>
          <w:rFonts w:cs="Times New Roman"/>
          <w:b/>
        </w:rPr>
      </w:pPr>
      <w:r w:rsidRPr="008A4795">
        <w:rPr>
          <w:rFonts w:cs="Times New Roman"/>
        </w:rPr>
        <w:t>Культурно-образовательные центры – более современная структура, объединяющая усилия школы, других ведомств, социума для решения проблем образования, культуры, социальной помощи жителям микрорайона, села.</w:t>
      </w:r>
      <w:r w:rsidR="00C840B6" w:rsidRPr="008A4795">
        <w:rPr>
          <w:rFonts w:cs="Times New Roman"/>
          <w:b/>
        </w:rPr>
        <w:t xml:space="preserve"> </w:t>
      </w:r>
    </w:p>
    <w:p w:rsidR="00982973" w:rsidRPr="008A4795" w:rsidRDefault="00C840B6" w:rsidP="00C840B6">
      <w:pPr>
        <w:pStyle w:val="a4"/>
        <w:ind w:firstLine="708"/>
        <w:jc w:val="left"/>
        <w:rPr>
          <w:rFonts w:cs="Times New Roman"/>
          <w:color w:val="auto"/>
        </w:rPr>
      </w:pPr>
      <w:r w:rsidRPr="008A4795">
        <w:rPr>
          <w:rFonts w:cs="Times New Roman"/>
        </w:rPr>
        <w:t xml:space="preserve">Отсюда </w:t>
      </w:r>
      <w:r w:rsidR="00AD0D32" w:rsidRPr="008A4795">
        <w:rPr>
          <w:rFonts w:cs="Times New Roman"/>
        </w:rPr>
        <w:t>главная цель создания культурно-образовательных центров – решить проблемы воспитания не только и не столько различного рода увещеваниями и поучениями, а включая детей и подростков в социально-значимую деятельность</w:t>
      </w:r>
      <w:r w:rsidRPr="008A4795">
        <w:rPr>
          <w:rFonts w:cs="Times New Roman"/>
        </w:rPr>
        <w:t xml:space="preserve"> </w:t>
      </w:r>
      <w:r w:rsidR="00627C27" w:rsidRPr="008A4795">
        <w:rPr>
          <w:rFonts w:cs="Times New Roman"/>
        </w:rPr>
        <w:t xml:space="preserve"> через проектную деятельность. </w:t>
      </w:r>
      <w:r w:rsidR="00982973" w:rsidRPr="008A4795">
        <w:rPr>
          <w:rFonts w:cs="Times New Roman"/>
        </w:rPr>
        <w:t xml:space="preserve">Проектная </w:t>
      </w:r>
      <w:r w:rsidR="006B33E7" w:rsidRPr="008A4795">
        <w:rPr>
          <w:rFonts w:cs="Times New Roman"/>
        </w:rPr>
        <w:t xml:space="preserve">социальная </w:t>
      </w:r>
      <w:r w:rsidR="00982973" w:rsidRPr="008A4795">
        <w:rPr>
          <w:rFonts w:cs="Times New Roman"/>
        </w:rPr>
        <w:t xml:space="preserve">деятельность в рамках КОЦ </w:t>
      </w:r>
      <w:r w:rsidR="00B51F60" w:rsidRPr="008A4795">
        <w:rPr>
          <w:rFonts w:cs="Times New Roman"/>
        </w:rPr>
        <w:t>является инно</w:t>
      </w:r>
      <w:r w:rsidR="006B33E7" w:rsidRPr="008A4795">
        <w:rPr>
          <w:rFonts w:cs="Times New Roman"/>
        </w:rPr>
        <w:t xml:space="preserve">вационной, </w:t>
      </w:r>
      <w:r w:rsidR="00064958" w:rsidRPr="008A4795">
        <w:rPr>
          <w:rFonts w:cs="Times New Roman"/>
        </w:rPr>
        <w:t xml:space="preserve"> новаторским </w:t>
      </w:r>
      <w:r w:rsidR="006B33E7" w:rsidRPr="008A4795">
        <w:rPr>
          <w:rFonts w:cs="Times New Roman"/>
        </w:rPr>
        <w:t xml:space="preserve"> видом деятельности.</w:t>
      </w:r>
      <w:r w:rsidR="00F66634" w:rsidRPr="008A4795">
        <w:rPr>
          <w:rFonts w:cs="Times New Roman"/>
          <w:b/>
          <w:bCs/>
          <w:color w:val="333333"/>
          <w:shd w:val="clear" w:color="auto" w:fill="FFFFFF"/>
        </w:rPr>
        <w:t xml:space="preserve"> </w:t>
      </w:r>
      <w:r w:rsidR="00F66634" w:rsidRPr="008A4795">
        <w:rPr>
          <w:rFonts w:cs="Times New Roman"/>
          <w:bCs/>
          <w:color w:val="auto"/>
          <w:shd w:val="clear" w:color="auto" w:fill="FFFFFF"/>
        </w:rPr>
        <w:t>Социально</w:t>
      </w:r>
      <w:r w:rsidR="00F66634" w:rsidRPr="008A4795">
        <w:rPr>
          <w:rFonts w:cs="Times New Roman"/>
          <w:color w:val="auto"/>
          <w:shd w:val="clear" w:color="auto" w:fill="FFFFFF"/>
        </w:rPr>
        <w:t>-</w:t>
      </w:r>
      <w:r w:rsidR="00F66634" w:rsidRPr="008A4795">
        <w:rPr>
          <w:rFonts w:cs="Times New Roman"/>
          <w:bCs/>
          <w:color w:val="auto"/>
          <w:shd w:val="clear" w:color="auto" w:fill="FFFFFF"/>
        </w:rPr>
        <w:t>проектная</w:t>
      </w:r>
      <w:r w:rsidR="00F66634" w:rsidRPr="008A4795">
        <w:rPr>
          <w:rFonts w:cs="Times New Roman"/>
          <w:color w:val="auto"/>
          <w:shd w:val="clear" w:color="auto" w:fill="FFFFFF"/>
        </w:rPr>
        <w:t> </w:t>
      </w:r>
      <w:r w:rsidR="00F66634" w:rsidRPr="008A4795">
        <w:rPr>
          <w:rFonts w:cs="Times New Roman"/>
          <w:bCs/>
          <w:color w:val="auto"/>
          <w:shd w:val="clear" w:color="auto" w:fill="FFFFFF"/>
        </w:rPr>
        <w:t>деятельность</w:t>
      </w:r>
      <w:r w:rsidR="00F66634" w:rsidRPr="008A4795">
        <w:rPr>
          <w:rFonts w:cs="Times New Roman"/>
          <w:color w:val="auto"/>
          <w:shd w:val="clear" w:color="auto" w:fill="FFFFFF"/>
        </w:rPr>
        <w:t> выступает как специфическая </w:t>
      </w:r>
      <w:r w:rsidR="00F66634" w:rsidRPr="008A4795">
        <w:rPr>
          <w:rFonts w:cs="Times New Roman"/>
          <w:bCs/>
          <w:color w:val="auto"/>
          <w:shd w:val="clear" w:color="auto" w:fill="FFFFFF"/>
        </w:rPr>
        <w:t>социальная</w:t>
      </w:r>
      <w:r w:rsidR="00F66634" w:rsidRPr="008A4795">
        <w:rPr>
          <w:rFonts w:cs="Times New Roman"/>
          <w:color w:val="auto"/>
          <w:shd w:val="clear" w:color="auto" w:fill="FFFFFF"/>
        </w:rPr>
        <w:t> технология, ориентированная на интеграцию </w:t>
      </w:r>
      <w:r w:rsidR="00F66634" w:rsidRPr="008A4795">
        <w:rPr>
          <w:rFonts w:cs="Times New Roman"/>
          <w:bCs/>
          <w:color w:val="auto"/>
          <w:shd w:val="clear" w:color="auto" w:fill="FFFFFF"/>
        </w:rPr>
        <w:t>социального</w:t>
      </w:r>
      <w:r w:rsidR="00F66634" w:rsidRPr="008A4795">
        <w:rPr>
          <w:rFonts w:cs="Times New Roman"/>
          <w:color w:val="auto"/>
          <w:shd w:val="clear" w:color="auto" w:fill="FFFFFF"/>
        </w:rPr>
        <w:t> знания в процессе выработки вариативных образцов решений текущих и перспективных </w:t>
      </w:r>
      <w:r w:rsidR="00F66634" w:rsidRPr="008A4795">
        <w:rPr>
          <w:rFonts w:cs="Times New Roman"/>
          <w:bCs/>
          <w:color w:val="auto"/>
          <w:shd w:val="clear" w:color="auto" w:fill="FFFFFF"/>
        </w:rPr>
        <w:t>социально</w:t>
      </w:r>
      <w:r w:rsidR="00F66634" w:rsidRPr="008A4795">
        <w:rPr>
          <w:rFonts w:cs="Times New Roman"/>
          <w:color w:val="auto"/>
          <w:shd w:val="clear" w:color="auto" w:fill="FFFFFF"/>
        </w:rPr>
        <w:t>-значимых проблем с учетом данных </w:t>
      </w:r>
      <w:r w:rsidR="00F66634" w:rsidRPr="008A4795">
        <w:rPr>
          <w:rFonts w:cs="Times New Roman"/>
          <w:bCs/>
          <w:color w:val="auto"/>
          <w:shd w:val="clear" w:color="auto" w:fill="FFFFFF"/>
        </w:rPr>
        <w:t>социально</w:t>
      </w:r>
      <w:r w:rsidR="00F66634" w:rsidRPr="008A4795">
        <w:rPr>
          <w:rFonts w:cs="Times New Roman"/>
          <w:color w:val="auto"/>
          <w:shd w:val="clear" w:color="auto" w:fill="FFFFFF"/>
        </w:rPr>
        <w:t>-диагностических исследований, доступных ресурсов и намеченных целей развития регулируемой </w:t>
      </w:r>
      <w:r w:rsidR="00F66634" w:rsidRPr="008A4795">
        <w:rPr>
          <w:rFonts w:cs="Times New Roman"/>
          <w:bCs/>
          <w:color w:val="auto"/>
          <w:shd w:val="clear" w:color="auto" w:fill="FFFFFF"/>
        </w:rPr>
        <w:t>социальной</w:t>
      </w:r>
      <w:r w:rsidR="00F66634" w:rsidRPr="008A4795">
        <w:rPr>
          <w:rFonts w:cs="Times New Roman"/>
          <w:color w:val="auto"/>
          <w:shd w:val="clear" w:color="auto" w:fill="FFFFFF"/>
        </w:rPr>
        <w:t> ситуации.</w:t>
      </w:r>
    </w:p>
    <w:p w:rsidR="0043788C" w:rsidRPr="008A4795" w:rsidRDefault="0043788C" w:rsidP="00C840B6">
      <w:pPr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ab/>
        <w:t xml:space="preserve">В современных словарях термин «проект» трактуется как совокупность документов, текстов, выражающих план, замысел для создания реального объекта, системы действительности и т.п. В соответствии с этим определением проектная деятельность – это деятельность по созданию прообраза, прототипа предполагаемого или возможного объекта, состояния, системы. </w:t>
      </w:r>
    </w:p>
    <w:p w:rsidR="0043788C" w:rsidRPr="008A4795" w:rsidRDefault="0043788C" w:rsidP="00C840B6">
      <w:pPr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ab/>
        <w:t>В области образования метод проектов возник как метод обучения учащихся, но по мере развития теории и практики управления проектирование стало широко  использоваться и в других сферах, в том числе в процессе воспитания.</w:t>
      </w:r>
      <w:r w:rsidRPr="008A4795">
        <w:rPr>
          <w:rFonts w:cs="Times New Roman"/>
          <w:lang w:val="ru-RU"/>
        </w:rPr>
        <w:tab/>
        <w:t>Проектная деятельность делает всех е</w:t>
      </w:r>
      <w:r w:rsidR="00B91008" w:rsidRPr="008A4795">
        <w:rPr>
          <w:rFonts w:cs="Times New Roman"/>
          <w:lang w:val="ru-RU"/>
        </w:rPr>
        <w:t>ё участников (педагога</w:t>
      </w:r>
      <w:proofErr w:type="gramStart"/>
      <w:r w:rsidR="00B91008" w:rsidRPr="008A4795">
        <w:rPr>
          <w:rFonts w:cs="Times New Roman"/>
          <w:lang w:val="ru-RU"/>
        </w:rPr>
        <w:t xml:space="preserve"> </w:t>
      </w:r>
      <w:r w:rsidRPr="008A4795">
        <w:rPr>
          <w:rFonts w:cs="Times New Roman"/>
          <w:lang w:val="ru-RU"/>
        </w:rPr>
        <w:t>,</w:t>
      </w:r>
      <w:proofErr w:type="gramEnd"/>
      <w:r w:rsidRPr="008A4795">
        <w:rPr>
          <w:rFonts w:cs="Times New Roman"/>
          <w:lang w:val="ru-RU"/>
        </w:rPr>
        <w:t xml:space="preserve"> руководителей, детей, родителей) субъектами собственной жизни, судьбы, работы, учебы, побуждает тех, кто занимается проектированием, думать, изобретать, творить, фантазировать, мечтать, поступать сообразно своим убеждениям, искать новые пути развития, саморазвития, новые</w:t>
      </w:r>
      <w:r w:rsidR="00B91008" w:rsidRPr="008A4795">
        <w:rPr>
          <w:rFonts w:cs="Times New Roman"/>
          <w:lang w:val="ru-RU"/>
        </w:rPr>
        <w:t xml:space="preserve"> пути изменения своей жизни</w:t>
      </w:r>
      <w:r w:rsidRPr="008A4795">
        <w:rPr>
          <w:rFonts w:cs="Times New Roman"/>
          <w:lang w:val="ru-RU"/>
        </w:rPr>
        <w:t>.</w:t>
      </w:r>
    </w:p>
    <w:p w:rsidR="0043788C" w:rsidRPr="008A4795" w:rsidRDefault="0043788C" w:rsidP="00C840B6">
      <w:pPr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ab/>
        <w:t>В последнее время метод социального проектирования активно используется в управлении различными сферами жизнедеятельности человека. Это во многих случаях позволяет решать порой нестандартные ситуации нетрадиционными методами, предусматривает осуществление конкретных действий по достижению конкретных результатов. С 2006 года началась реализация приоритетных национальных проектов в области образования, здравоохранения, сельского хозяйства, жилищного обеспечения.</w:t>
      </w:r>
    </w:p>
    <w:p w:rsidR="0043788C" w:rsidRPr="008A4795" w:rsidRDefault="0043788C" w:rsidP="00C840B6">
      <w:pPr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ab/>
        <w:t xml:space="preserve">В связи с этим проектная деятельность начинает увязываться не только с формированием замысла желаемого, но и с его практическим воплощением. Поэтому в нашем понимании социальное проектирование – это деятельность по </w:t>
      </w:r>
      <w:r w:rsidR="00E36408" w:rsidRPr="008A4795">
        <w:rPr>
          <w:rFonts w:cs="Times New Roman"/>
          <w:lang w:val="ru-RU"/>
        </w:rPr>
        <w:t>разработке и реализации мероприятий</w:t>
      </w:r>
      <w:proofErr w:type="gramStart"/>
      <w:r w:rsidR="00E36408" w:rsidRPr="008A4795">
        <w:rPr>
          <w:rFonts w:cs="Times New Roman"/>
          <w:lang w:val="ru-RU"/>
        </w:rPr>
        <w:t xml:space="preserve"> ,</w:t>
      </w:r>
      <w:proofErr w:type="gramEnd"/>
      <w:r w:rsidR="00E36408" w:rsidRPr="008A4795">
        <w:rPr>
          <w:rFonts w:cs="Times New Roman"/>
          <w:lang w:val="ru-RU"/>
        </w:rPr>
        <w:t xml:space="preserve"> направленных </w:t>
      </w:r>
      <w:r w:rsidRPr="008A4795">
        <w:rPr>
          <w:rFonts w:cs="Times New Roman"/>
          <w:lang w:val="ru-RU"/>
        </w:rPr>
        <w:t xml:space="preserve"> на разрешение актуальных социальных </w:t>
      </w:r>
      <w:r w:rsidRPr="008A4795">
        <w:rPr>
          <w:rFonts w:cs="Times New Roman"/>
          <w:lang w:val="ru-RU"/>
        </w:rPr>
        <w:lastRenderedPageBreak/>
        <w:t>проблем.</w:t>
      </w:r>
    </w:p>
    <w:p w:rsidR="0043788C" w:rsidRPr="008A4795" w:rsidRDefault="0043788C" w:rsidP="00C840B6">
      <w:pPr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ab/>
        <w:t>В условиях культурно-образовательных центров социальное проектирование имеет ряд дополнительных возможностей и преимуществ, что наглядно отражено на рисунке.</w:t>
      </w:r>
    </w:p>
    <w:p w:rsidR="0043788C" w:rsidRPr="008A4795" w:rsidRDefault="0043788C" w:rsidP="00C840B6">
      <w:pPr>
        <w:ind w:firstLine="708"/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>В первую очередь, в культурно-образовательном центре значительно расширяется круг участников разработки и реализации того или иного проекта. Наряду со школьниками и учителями в них включаются другие жители населенного пункта, представители органов местной власти, руководители и работники учреждений и организаций, расположенных в населенном пункте.</w:t>
      </w: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1B46F8" w:rsidP="0043788C">
      <w:pPr>
        <w:jc w:val="both"/>
        <w:rPr>
          <w:rFonts w:cs="Times New Roman"/>
          <w:lang w:val="ru-RU"/>
        </w:rPr>
      </w:pPr>
      <w:r w:rsidRPr="008A4795">
        <w:rPr>
          <w:rFonts w:cs="Times New Roman"/>
        </w:rPr>
        <w:pict>
          <v:line id="_x0000_s1026" style="position:absolute;left:0;text-align:left;z-index:251645952" from="402pt,9pt" to="402pt,189pt" strokeweight=".26mm">
            <v:stroke joinstyle="miter"/>
          </v:line>
        </w:pict>
      </w:r>
      <w:r w:rsidRPr="008A4795">
        <w:rPr>
          <w:rFonts w:cs="Times New Roman"/>
        </w:rPr>
        <w:pict>
          <v:line id="_x0000_s1027" style="position:absolute;left:0;text-align:left;z-index:251646976" from="3in,9pt" to="3in,189pt" strokeweight=".26mm">
            <v:stroke joinstyle="miter"/>
          </v:line>
        </w:pict>
      </w:r>
      <w:r w:rsidRPr="008A4795">
        <w:rPr>
          <w:rFonts w:cs="Times New Roman"/>
        </w:rPr>
        <w:pict>
          <v:line id="_x0000_s1028" style="position:absolute;left:0;text-align:left;z-index:251648000" from="30pt,9pt" to="30pt,189pt" strokeweight=".26mm">
            <v:stroke joinstyle="miter"/>
          </v:line>
        </w:pict>
      </w:r>
      <w:r w:rsidRPr="008A4795">
        <w:rPr>
          <w:rFonts w:cs="Times New Roma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18pt;margin-top:-27pt;width:134.85pt;height:35.85pt;z-index:251649024;mso-wrap-distance-left:9.05pt;mso-wrap-distance-right:9.05pt" strokeweight="1pt">
            <v:fill color2="black"/>
            <v:textbox>
              <w:txbxContent>
                <w:p w:rsidR="0043788C" w:rsidRDefault="0043788C" w:rsidP="0043788C">
                  <w:pPr>
                    <w:jc w:val="center"/>
                    <w:rPr>
                      <w:sz w:val="12"/>
                      <w:szCs w:val="12"/>
                    </w:rPr>
                  </w:pPr>
                </w:p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Участники</w:t>
                  </w:r>
                  <w:proofErr w:type="spellEnd"/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30" type="#_x0000_t202" style="position:absolute;left:0;text-align:left;margin-left:2in;margin-top:-27pt;width:143.85pt;height:35.85pt;z-index:251650048;mso-wrap-distance-left:9.05pt;mso-wrap-distance-right:9.05pt" strokeweight="1pt">
            <v:fill color2="black"/>
            <v:textbox>
              <w:txbxContent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Виды социально-значимой деятельности</w:t>
                  </w:r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31" type="#_x0000_t202" style="position:absolute;left:0;text-align:left;margin-left:330pt;margin-top:-27pt;width:143.85pt;height:35.85pt;z-index:251651072;mso-wrap-distance-left:9.05pt;mso-wrap-distance-right:9.05pt" strokeweight="1pt">
            <v:fill color2="black"/>
            <v:textbox>
              <w:txbxContent>
                <w:p w:rsidR="0043788C" w:rsidRDefault="0043788C" w:rsidP="0043788C">
                  <w:pPr>
                    <w:jc w:val="center"/>
                    <w:rPr>
                      <w:sz w:val="12"/>
                      <w:szCs w:val="12"/>
                    </w:rPr>
                  </w:pPr>
                </w:p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Социальные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проекты</w:t>
                  </w:r>
                  <w:proofErr w:type="spellEnd"/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32" type="#_x0000_t202" style="position:absolute;left:0;text-align:left;margin-left:-18.1pt;margin-top:18.35pt;width:135.05pt;height:45.05pt;z-index:251652096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Органы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местной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власти</w:t>
                  </w:r>
                  <w:proofErr w:type="spellEnd"/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33" type="#_x0000_t202" style="position:absolute;left:0;text-align:left;margin-left:-18.1pt;margin-top:74.15pt;width:135.05pt;height:45.05pt;z-index:251653120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12"/>
                      <w:szCs w:val="12"/>
                    </w:rPr>
                  </w:pPr>
                </w:p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Учреждения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</w:p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proofErr w:type="gramStart"/>
                  <w:r>
                    <w:rPr>
                      <w:sz w:val="20"/>
                      <w:szCs w:val="20"/>
                    </w:rPr>
                    <w:t>социальной</w:t>
                  </w:r>
                  <w:proofErr w:type="spellEnd"/>
                  <w:proofErr w:type="gram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сферы</w:t>
                  </w:r>
                  <w:proofErr w:type="spellEnd"/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34" type="#_x0000_t202" style="position:absolute;left:0;text-align:left;margin-left:-18.1pt;margin-top:129.95pt;width:135.05pt;height:45.05pt;z-index:251654144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Хозяйственные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организации</w:t>
                  </w:r>
                  <w:proofErr w:type="spellEnd"/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35" type="#_x0000_t202" style="position:absolute;left:0;text-align:left;margin-left:-18.1pt;margin-top:185.75pt;width:135.05pt;height:45.05pt;z-index:251655168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Общественные и религиозные организации (объединения)</w:t>
                  </w:r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36" type="#_x0000_t202" style="position:absolute;left:0;text-align:left;margin-left:143.9pt;margin-top:17.9pt;width:144.05pt;height:18.05pt;z-index:251656192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Учебно-познавательная</w:t>
                  </w:r>
                  <w:proofErr w:type="spellEnd"/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37" type="#_x0000_t202" style="position:absolute;left:0;text-align:left;margin-left:143.9pt;margin-top:44.9pt;width:144.05pt;height:18.05pt;z-index:251657216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Трудовая</w:t>
                  </w:r>
                  <w:proofErr w:type="spellEnd"/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38" type="#_x0000_t202" style="position:absolute;left:0;text-align:left;margin-left:143.9pt;margin-top:71.9pt;width:144.05pt;height:18.05pt;z-index:251658240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Краеведческая</w:t>
                  </w:r>
                  <w:proofErr w:type="spellEnd"/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39" type="#_x0000_t202" style="position:absolute;left:0;text-align:left;margin-left:143.9pt;margin-top:98.9pt;width:144.05pt;height:18.05pt;z-index:251659264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Экологическая</w:t>
                  </w:r>
                  <w:proofErr w:type="spellEnd"/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40" type="#_x0000_t202" style="position:absolute;left:0;text-align:left;margin-left:143.9pt;margin-top:125.9pt;width:144.05pt;height:18.05pt;z-index:251660288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Здоровьесберегающая</w:t>
                  </w:r>
                  <w:proofErr w:type="spellEnd"/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41" type="#_x0000_t202" style="position:absolute;left:0;text-align:left;margin-left:143.9pt;margin-top:152.9pt;width:144.05pt;height:18.05pt;z-index:251661312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Благотворительная</w:t>
                  </w:r>
                  <w:proofErr w:type="spellEnd"/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42" type="#_x0000_t202" style="position:absolute;left:0;text-align:left;margin-left:143.9pt;margin-top:179.9pt;width:144.05pt;height:18.05pt;z-index:251662336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Художественно-эстетическая</w:t>
                  </w:r>
                  <w:proofErr w:type="spellEnd"/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43" type="#_x0000_t202" style="position:absolute;left:0;text-align:left;margin-left:143.9pt;margin-top:206.9pt;width:144.05pt;height:18.05pt;z-index:251663360;mso-wrap-distance-left:9.05pt;mso-wrap-distance-right:9.05pt" strokeweight=".5pt">
            <v:fill color2="black"/>
            <v:textbox inset="7.45pt,3.85pt,7.45pt,3.85pt">
              <w:txbxContent>
                <w:p w:rsidR="0043788C" w:rsidRPr="00E36408" w:rsidRDefault="00E36408" w:rsidP="0043788C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Общественно- полезная</w:t>
                  </w:r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44" type="#_x0000_t202" style="position:absolute;left:0;text-align:left;margin-left:329.9pt;margin-top:17.9pt;width:144.05pt;height:45.05pt;z-index:251664384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12"/>
                      <w:szCs w:val="12"/>
                    </w:rPr>
                  </w:pPr>
                </w:p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Воспитание и развитие ребенка до школы</w:t>
                  </w:r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45" type="#_x0000_t202" style="position:absolute;left:0;text-align:left;margin-left:329.9pt;margin-top:71.9pt;width:144.05pt;height:45.05pt;z-index:251665408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12"/>
                      <w:szCs w:val="12"/>
                    </w:rPr>
                  </w:pPr>
                </w:p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Духовно-нравственное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воспитание</w:t>
                  </w:r>
                  <w:proofErr w:type="spellEnd"/>
                </w:p>
                <w:p w:rsidR="0043788C" w:rsidRDefault="0043788C" w:rsidP="0043788C"/>
              </w:txbxContent>
            </v:textbox>
          </v:shape>
        </w:pict>
      </w:r>
      <w:r w:rsidRPr="008A4795">
        <w:rPr>
          <w:rFonts w:cs="Times New Roman"/>
        </w:rPr>
        <w:pict>
          <v:shape id="_x0000_s1046" type="#_x0000_t202" style="position:absolute;left:0;text-align:left;margin-left:329.9pt;margin-top:125.9pt;width:144.05pt;height:45.05pt;z-index:251666432;mso-wrap-distance-left:9.05pt;mso-wrap-distance-right:9.05pt" strokeweight=".5pt">
            <v:fill color2="black"/>
            <v:textbox inset="7.45pt,3.85pt,7.45pt,3.85pt">
              <w:txbxContent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43788C" w:rsidRDefault="0043788C" w:rsidP="0043788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Семья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– </w:t>
                  </w:r>
                  <w:proofErr w:type="spellStart"/>
                  <w:r>
                    <w:rPr>
                      <w:sz w:val="20"/>
                      <w:szCs w:val="20"/>
                    </w:rPr>
                    <w:t>основа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sz w:val="20"/>
                      <w:szCs w:val="20"/>
                    </w:rPr>
                    <w:t>общества</w:t>
                  </w:r>
                  <w:proofErr w:type="spellEnd"/>
                </w:p>
              </w:txbxContent>
            </v:textbox>
          </v:shape>
        </w:pict>
      </w:r>
      <w:r w:rsidRPr="008A4795">
        <w:rPr>
          <w:rFonts w:cs="Times New Roman"/>
        </w:rPr>
        <w:pict>
          <v:shape id="_x0000_s1047" type="#_x0000_t202" style="position:absolute;left:0;text-align:left;margin-left:329.9pt;margin-top:179.9pt;width:144.05pt;height:45.05pt;z-index:251667456;mso-wrap-distance-left:9.05pt;mso-wrap-distance-right:9.05pt" strokeweight=".5pt">
            <v:fill color2="black"/>
            <v:textbox inset="7.45pt,3.85pt,7.45pt,3.85pt">
              <w:txbxContent>
                <w:p w:rsidR="0043788C" w:rsidRDefault="00E36408" w:rsidP="0043788C">
                  <w:pPr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Социум</w:t>
                  </w:r>
                  <w:proofErr w:type="gramStart"/>
                  <w:r>
                    <w:rPr>
                      <w:sz w:val="20"/>
                      <w:szCs w:val="20"/>
                      <w:lang w:val="ru-RU"/>
                    </w:rPr>
                    <w:t xml:space="preserve"> </w:t>
                  </w:r>
                  <w:r w:rsidR="0043788C">
                    <w:rPr>
                      <w:sz w:val="20"/>
                      <w:szCs w:val="20"/>
                      <w:lang w:val="ru-RU"/>
                    </w:rPr>
                    <w:t>.</w:t>
                  </w:r>
                  <w:proofErr w:type="gramEnd"/>
                </w:p>
              </w:txbxContent>
            </v:textbox>
          </v:shape>
        </w:pict>
      </w:r>
      <w:r w:rsidRPr="008A4795">
        <w:rPr>
          <w:rFonts w:cs="Times New Roman"/>
        </w:rPr>
        <w:pict>
          <v:line id="_x0000_s1048" style="position:absolute;left:0;text-align:left;z-index:251668480" from="117pt,-9pt" to="144.05pt,-9pt" strokeweight=".26mm">
            <v:stroke endarrow="block" joinstyle="miter"/>
          </v:line>
        </w:pict>
      </w:r>
      <w:r w:rsidRPr="008A4795">
        <w:rPr>
          <w:rFonts w:cs="Times New Roman"/>
        </w:rPr>
        <w:pict>
          <v:line id="_x0000_s1049" style="position:absolute;left:0;text-align:left;z-index:251669504" from="4in,-9pt" to="330pt,-9pt" strokeweight=".26mm">
            <v:stroke endarrow="block" joinstyle="miter"/>
          </v:line>
        </w:pict>
      </w: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43788C">
      <w:pPr>
        <w:jc w:val="both"/>
        <w:rPr>
          <w:rFonts w:cs="Times New Roman"/>
          <w:lang w:val="ru-RU"/>
        </w:rPr>
      </w:pPr>
    </w:p>
    <w:p w:rsidR="0043788C" w:rsidRPr="008A4795" w:rsidRDefault="0043788C" w:rsidP="007E252B">
      <w:pPr>
        <w:jc w:val="both"/>
        <w:rPr>
          <w:rFonts w:cs="Times New Roman"/>
          <w:bCs/>
          <w:lang w:val="ru-RU"/>
        </w:rPr>
      </w:pPr>
      <w:r w:rsidRPr="008A4795">
        <w:rPr>
          <w:rFonts w:cs="Times New Roman"/>
          <w:lang w:val="ru-RU"/>
        </w:rPr>
        <w:tab/>
        <w:t xml:space="preserve">Это позволяет сделать направленность социальных проектов более разнообразной и </w:t>
      </w:r>
      <w:proofErr w:type="spellStart"/>
      <w:r w:rsidRPr="008A4795">
        <w:rPr>
          <w:rFonts w:cs="Times New Roman"/>
          <w:lang w:val="ru-RU"/>
        </w:rPr>
        <w:t>многоаспектной</w:t>
      </w:r>
      <w:proofErr w:type="spellEnd"/>
      <w:r w:rsidRPr="008A4795">
        <w:rPr>
          <w:rFonts w:cs="Times New Roman"/>
          <w:lang w:val="ru-RU"/>
        </w:rPr>
        <w:t>. Как уже отмечалось, главная отличительная особенность культурно-образовательных центров – организация совместной, детей и взрослых социально-значимой деятельности по реше</w:t>
      </w:r>
      <w:r w:rsidR="007E252B" w:rsidRPr="008A4795">
        <w:rPr>
          <w:rFonts w:cs="Times New Roman"/>
          <w:lang w:val="ru-RU"/>
        </w:rPr>
        <w:t xml:space="preserve">нию проблем местного сообщества через </w:t>
      </w:r>
      <w:r w:rsidR="007E252B" w:rsidRPr="008A4795">
        <w:rPr>
          <w:rFonts w:cs="Times New Roman"/>
          <w:bCs/>
          <w:lang w:val="ru-RU"/>
        </w:rPr>
        <w:t xml:space="preserve">реализацию </w:t>
      </w:r>
      <w:r w:rsidRPr="008A4795">
        <w:rPr>
          <w:rFonts w:cs="Times New Roman"/>
          <w:bCs/>
          <w:lang w:val="ru-RU"/>
        </w:rPr>
        <w:t xml:space="preserve"> </w:t>
      </w:r>
      <w:r w:rsidR="00E36408" w:rsidRPr="008A4795">
        <w:rPr>
          <w:rFonts w:cs="Times New Roman"/>
          <w:bCs/>
          <w:lang w:val="ru-RU"/>
        </w:rPr>
        <w:t xml:space="preserve">мероприятий </w:t>
      </w:r>
      <w:r w:rsidRPr="008A4795">
        <w:rPr>
          <w:rFonts w:cs="Times New Roman"/>
          <w:bCs/>
          <w:lang w:val="ru-RU"/>
        </w:rPr>
        <w:t>социально</w:t>
      </w:r>
      <w:r w:rsidR="007E252B" w:rsidRPr="008A4795">
        <w:rPr>
          <w:rFonts w:cs="Times New Roman"/>
          <w:bCs/>
          <w:lang w:val="ru-RU"/>
        </w:rPr>
        <w:t xml:space="preserve"> </w:t>
      </w:r>
      <w:r w:rsidRPr="008A4795">
        <w:rPr>
          <w:rFonts w:cs="Times New Roman"/>
          <w:bCs/>
          <w:lang w:val="ru-RU"/>
        </w:rPr>
        <w:t>-</w:t>
      </w:r>
      <w:r w:rsidR="007E252B" w:rsidRPr="008A4795">
        <w:rPr>
          <w:rFonts w:cs="Times New Roman"/>
          <w:bCs/>
          <w:lang w:val="ru-RU"/>
        </w:rPr>
        <w:t xml:space="preserve"> </w:t>
      </w:r>
      <w:r w:rsidRPr="008A4795">
        <w:rPr>
          <w:rFonts w:cs="Times New Roman"/>
          <w:bCs/>
          <w:lang w:val="ru-RU"/>
        </w:rPr>
        <w:t>педагогическо</w:t>
      </w:r>
      <w:r w:rsidR="007E252B" w:rsidRPr="008A4795">
        <w:rPr>
          <w:rFonts w:cs="Times New Roman"/>
          <w:bCs/>
          <w:lang w:val="ru-RU"/>
        </w:rPr>
        <w:t xml:space="preserve">го проекта. </w:t>
      </w:r>
      <w:r w:rsidRPr="008A4795">
        <w:rPr>
          <w:rFonts w:cs="Times New Roman"/>
          <w:bCs/>
          <w:lang w:val="ru-RU"/>
        </w:rPr>
        <w:t xml:space="preserve"> </w:t>
      </w:r>
    </w:p>
    <w:p w:rsidR="00350D92" w:rsidRPr="008A4795" w:rsidRDefault="00350D92" w:rsidP="00350D92">
      <w:pPr>
        <w:pStyle w:val="a4"/>
        <w:ind w:firstLine="708"/>
        <w:rPr>
          <w:rFonts w:cs="Times New Roman"/>
          <w:bCs/>
        </w:rPr>
      </w:pPr>
      <w:r w:rsidRPr="008A4795">
        <w:rPr>
          <w:rFonts w:cs="Times New Roman"/>
          <w:bCs/>
        </w:rPr>
        <w:t>Хочется отметить, что ранее</w:t>
      </w:r>
      <w:r w:rsidR="00E36408" w:rsidRPr="008A4795">
        <w:rPr>
          <w:rFonts w:cs="Times New Roman"/>
          <w:bCs/>
        </w:rPr>
        <w:t xml:space="preserve"> в организации деятельности КОЦ «социум деревни Троицкое»  имелся </w:t>
      </w:r>
      <w:r w:rsidRPr="008A4795">
        <w:rPr>
          <w:rFonts w:cs="Times New Roman"/>
          <w:bCs/>
        </w:rPr>
        <w:t xml:space="preserve"> большой</w:t>
      </w:r>
      <w:r w:rsidR="00E36408" w:rsidRPr="008A4795">
        <w:rPr>
          <w:rFonts w:cs="Times New Roman"/>
          <w:bCs/>
        </w:rPr>
        <w:t xml:space="preserve"> опыт  </w:t>
      </w:r>
      <w:r w:rsidRPr="008A4795">
        <w:rPr>
          <w:rFonts w:cs="Times New Roman"/>
          <w:bCs/>
        </w:rPr>
        <w:t xml:space="preserve">  работы центра через социальное  проектирование</w:t>
      </w:r>
      <w:r w:rsidR="00BA4C9E" w:rsidRPr="008A4795">
        <w:rPr>
          <w:rFonts w:cs="Times New Roman"/>
          <w:bCs/>
        </w:rPr>
        <w:t>.</w:t>
      </w:r>
      <w:r w:rsidRPr="008A4795">
        <w:rPr>
          <w:rFonts w:cs="Times New Roman"/>
          <w:bCs/>
        </w:rPr>
        <w:t xml:space="preserve">  </w:t>
      </w:r>
      <w:r w:rsidR="00E36408" w:rsidRPr="008A4795">
        <w:rPr>
          <w:rFonts w:cs="Times New Roman"/>
          <w:bCs/>
        </w:rPr>
        <w:t>Реализованы проекты</w:t>
      </w:r>
      <w:r w:rsidR="0018066A" w:rsidRPr="008A4795">
        <w:rPr>
          <w:rFonts w:cs="Times New Roman"/>
          <w:bCs/>
        </w:rPr>
        <w:t>:</w:t>
      </w:r>
      <w:r w:rsidR="00272141" w:rsidRPr="008A4795">
        <w:rPr>
          <w:rFonts w:cs="Times New Roman"/>
          <w:bCs/>
        </w:rPr>
        <w:t xml:space="preserve"> </w:t>
      </w:r>
      <w:r w:rsidR="00B558BB" w:rsidRPr="008A4795">
        <w:rPr>
          <w:rFonts w:cs="Times New Roman"/>
          <w:bCs/>
        </w:rPr>
        <w:t xml:space="preserve"> «Возрождение русской деревни», «Свеча памяти»</w:t>
      </w:r>
      <w:proofErr w:type="gramStart"/>
      <w:r w:rsidR="00B558BB" w:rsidRPr="008A4795">
        <w:rPr>
          <w:rFonts w:cs="Times New Roman"/>
          <w:bCs/>
        </w:rPr>
        <w:t>,</w:t>
      </w:r>
      <w:r w:rsidR="002E51F8" w:rsidRPr="008A4795">
        <w:rPr>
          <w:rFonts w:cs="Times New Roman"/>
          <w:bCs/>
        </w:rPr>
        <w:t>«</w:t>
      </w:r>
      <w:proofErr w:type="gramEnd"/>
      <w:r w:rsidR="002E51F8" w:rsidRPr="008A4795">
        <w:rPr>
          <w:rFonts w:cs="Times New Roman"/>
          <w:bCs/>
        </w:rPr>
        <w:t>Как хорошо на свете без войны!»,</w:t>
      </w:r>
      <w:r w:rsidR="00B558BB" w:rsidRPr="008A4795">
        <w:rPr>
          <w:rFonts w:cs="Times New Roman"/>
          <w:bCs/>
        </w:rPr>
        <w:t xml:space="preserve"> </w:t>
      </w:r>
      <w:r w:rsidR="00272141" w:rsidRPr="008A4795">
        <w:rPr>
          <w:rFonts w:cs="Times New Roman"/>
          <w:bCs/>
        </w:rPr>
        <w:t>«</w:t>
      </w:r>
      <w:r w:rsidR="00B558BB" w:rsidRPr="008A4795">
        <w:rPr>
          <w:rFonts w:cs="Times New Roman"/>
          <w:bCs/>
        </w:rPr>
        <w:t>Жила бы деревня моя!»</w:t>
      </w:r>
      <w:r w:rsidR="00E36408" w:rsidRPr="008A4795">
        <w:rPr>
          <w:rFonts w:cs="Times New Roman"/>
          <w:bCs/>
        </w:rPr>
        <w:t>, «Живи глубинка Зауралья!», Проект семейной реликвии «</w:t>
      </w:r>
      <w:r w:rsidR="00B558BB" w:rsidRPr="008A4795">
        <w:rPr>
          <w:rFonts w:cs="Times New Roman"/>
          <w:bCs/>
        </w:rPr>
        <w:t xml:space="preserve"> </w:t>
      </w:r>
      <w:r w:rsidR="00E36408" w:rsidRPr="008A4795">
        <w:rPr>
          <w:rFonts w:cs="Times New Roman"/>
          <w:bCs/>
        </w:rPr>
        <w:t xml:space="preserve">Я, люблю Троицкое!», Социально- значимые </w:t>
      </w:r>
      <w:r w:rsidR="00716E94" w:rsidRPr="008A4795">
        <w:rPr>
          <w:rFonts w:cs="Times New Roman"/>
          <w:bCs/>
        </w:rPr>
        <w:t xml:space="preserve">проекты </w:t>
      </w:r>
      <w:r w:rsidR="00E36408" w:rsidRPr="008A4795">
        <w:rPr>
          <w:rFonts w:cs="Times New Roman"/>
          <w:bCs/>
        </w:rPr>
        <w:t xml:space="preserve"> по благоустройству территории деревни</w:t>
      </w:r>
      <w:r w:rsidR="00716E94" w:rsidRPr="008A4795">
        <w:rPr>
          <w:rFonts w:cs="Times New Roman"/>
          <w:bCs/>
        </w:rPr>
        <w:t>.</w:t>
      </w:r>
      <w:r w:rsidR="00E36408" w:rsidRPr="008A4795">
        <w:rPr>
          <w:rFonts w:cs="Times New Roman"/>
          <w:bCs/>
        </w:rPr>
        <w:t xml:space="preserve"> </w:t>
      </w:r>
      <w:r w:rsidR="00716E94" w:rsidRPr="008A4795">
        <w:rPr>
          <w:rFonts w:cs="Times New Roman"/>
          <w:bCs/>
        </w:rPr>
        <w:t xml:space="preserve">Проект </w:t>
      </w:r>
      <w:r w:rsidR="00E36408" w:rsidRPr="008A4795">
        <w:rPr>
          <w:rFonts w:cs="Times New Roman"/>
          <w:bCs/>
        </w:rPr>
        <w:t xml:space="preserve"> «Всем миром!»</w:t>
      </w:r>
      <w:r w:rsidR="00716E94" w:rsidRPr="008A4795">
        <w:rPr>
          <w:rFonts w:cs="Times New Roman"/>
          <w:bCs/>
        </w:rPr>
        <w:t xml:space="preserve"> позволил благоустроить изгородь деревенского кладбища, а благодаря  реализации проекта «Территория детства» была создана детская площадка.  У сельчан появилось общественный объект,  для игр и занятий спортом. </w:t>
      </w:r>
    </w:p>
    <w:p w:rsidR="00C558F6" w:rsidRPr="008A4795" w:rsidRDefault="00B558BB" w:rsidP="008A4795">
      <w:pPr>
        <w:ind w:firstLine="708"/>
        <w:jc w:val="both"/>
        <w:rPr>
          <w:rFonts w:cs="Times New Roman"/>
          <w:lang w:val="ru-RU"/>
        </w:rPr>
      </w:pPr>
      <w:r w:rsidRPr="008A4795">
        <w:rPr>
          <w:rFonts w:cs="Times New Roman"/>
          <w:lang w:val="ru-RU"/>
        </w:rPr>
        <w:t xml:space="preserve">Проективная деятельность в рамках КОЦ, </w:t>
      </w:r>
      <w:r w:rsidR="00437D2E" w:rsidRPr="008A4795">
        <w:rPr>
          <w:rFonts w:cs="Times New Roman"/>
          <w:lang w:val="ru-RU"/>
        </w:rPr>
        <w:t xml:space="preserve"> имеющая социальный эффект, направленная на практическое решение социально-значимой определенной проблемы</w:t>
      </w:r>
      <w:r w:rsidR="00516A86" w:rsidRPr="008A4795">
        <w:rPr>
          <w:rFonts w:cs="Times New Roman"/>
          <w:lang w:val="ru-RU"/>
        </w:rPr>
        <w:t xml:space="preserve"> или организации деятельности</w:t>
      </w:r>
      <w:r w:rsidR="008A4795">
        <w:rPr>
          <w:rFonts w:cs="Times New Roman"/>
          <w:lang w:val="ru-RU"/>
        </w:rPr>
        <w:t>,</w:t>
      </w:r>
      <w:r w:rsidRPr="008A4795">
        <w:rPr>
          <w:rFonts w:cs="Times New Roman"/>
          <w:lang w:val="ru-RU"/>
        </w:rPr>
        <w:t xml:space="preserve"> показала свою эффективность на </w:t>
      </w:r>
      <w:r w:rsidR="008A4795">
        <w:rPr>
          <w:rFonts w:cs="Times New Roman"/>
          <w:lang w:val="ru-RU"/>
        </w:rPr>
        <w:t>местах в сельском социуме</w:t>
      </w:r>
      <w:proofErr w:type="gramStart"/>
      <w:r w:rsidR="008A4795">
        <w:rPr>
          <w:rFonts w:cs="Times New Roman"/>
          <w:lang w:val="ru-RU"/>
        </w:rPr>
        <w:t xml:space="preserve"> ,</w:t>
      </w:r>
      <w:proofErr w:type="gramEnd"/>
      <w:r w:rsidR="00716E94" w:rsidRPr="008A4795">
        <w:rPr>
          <w:rFonts w:cs="Times New Roman"/>
          <w:lang w:val="ru-RU"/>
        </w:rPr>
        <w:t>прино</w:t>
      </w:r>
      <w:r w:rsidRPr="008A4795">
        <w:rPr>
          <w:rFonts w:cs="Times New Roman"/>
          <w:lang w:val="ru-RU"/>
        </w:rPr>
        <w:t xml:space="preserve">ся </w:t>
      </w:r>
      <w:r w:rsidR="008A4795">
        <w:rPr>
          <w:rFonts w:cs="Times New Roman"/>
          <w:lang w:val="ru-RU"/>
        </w:rPr>
        <w:t xml:space="preserve"> собой </w:t>
      </w:r>
      <w:r w:rsidRPr="008A4795">
        <w:rPr>
          <w:rFonts w:cs="Times New Roman"/>
          <w:lang w:val="ru-RU"/>
        </w:rPr>
        <w:t>положительные  результаты</w:t>
      </w:r>
      <w:r w:rsidR="00437D2E" w:rsidRPr="008A4795">
        <w:rPr>
          <w:rFonts w:cs="Times New Roman"/>
          <w:lang w:val="ru-RU"/>
        </w:rPr>
        <w:t>.</w:t>
      </w:r>
      <w:r w:rsidR="008A4795">
        <w:rPr>
          <w:rFonts w:cs="Times New Roman"/>
          <w:lang w:val="ru-RU"/>
        </w:rPr>
        <w:t xml:space="preserve"> Делая жизнь сельчан  более комфортной для проживания в </w:t>
      </w:r>
      <w:proofErr w:type="spellStart"/>
      <w:r w:rsidR="008A4795">
        <w:rPr>
          <w:rFonts w:cs="Times New Roman"/>
          <w:lang w:val="ru-RU"/>
        </w:rPr>
        <w:t>соци</w:t>
      </w:r>
      <w:proofErr w:type="gramStart"/>
      <w:r w:rsidR="008A4795">
        <w:rPr>
          <w:rFonts w:cs="Times New Roman"/>
          <w:lang w:val="ru-RU"/>
        </w:rPr>
        <w:t>о</w:t>
      </w:r>
      <w:proofErr w:type="spellEnd"/>
      <w:r w:rsidR="008A4795">
        <w:rPr>
          <w:rFonts w:cs="Times New Roman"/>
          <w:lang w:val="ru-RU"/>
        </w:rPr>
        <w:t>-</w:t>
      </w:r>
      <w:proofErr w:type="gramEnd"/>
      <w:r w:rsidR="008A4795">
        <w:rPr>
          <w:rFonts w:cs="Times New Roman"/>
          <w:lang w:val="ru-RU"/>
        </w:rPr>
        <w:t xml:space="preserve"> культурном  плане. Нам педагогам </w:t>
      </w:r>
      <w:r w:rsidRPr="008A4795">
        <w:rPr>
          <w:rFonts w:cs="Times New Roman"/>
          <w:lang w:val="ru-RU"/>
        </w:rPr>
        <w:t xml:space="preserve"> </w:t>
      </w:r>
      <w:r w:rsidR="00C558F6" w:rsidRPr="008A4795">
        <w:rPr>
          <w:rFonts w:cs="Times New Roman"/>
          <w:lang w:val="ru-RU"/>
        </w:rPr>
        <w:t xml:space="preserve"> нельзя забывать, о том, что </w:t>
      </w:r>
      <w:proofErr w:type="gramStart"/>
      <w:r w:rsidR="00C558F6" w:rsidRPr="008A4795">
        <w:rPr>
          <w:rFonts w:cs="Times New Roman"/>
          <w:lang w:val="ru-RU"/>
        </w:rPr>
        <w:t>там</w:t>
      </w:r>
      <w:proofErr w:type="gramEnd"/>
      <w:r w:rsidR="00C558F6" w:rsidRPr="008A4795">
        <w:rPr>
          <w:rFonts w:cs="Times New Roman"/>
          <w:lang w:val="ru-RU"/>
        </w:rPr>
        <w:t xml:space="preserve"> </w:t>
      </w:r>
      <w:r w:rsidR="008A4795">
        <w:rPr>
          <w:rFonts w:cs="Times New Roman"/>
          <w:lang w:val="ru-RU"/>
        </w:rPr>
        <w:t xml:space="preserve">в селе </w:t>
      </w:r>
      <w:r w:rsidR="00C558F6" w:rsidRPr="008A4795">
        <w:rPr>
          <w:rFonts w:cs="Times New Roman"/>
          <w:lang w:val="ru-RU"/>
        </w:rPr>
        <w:t xml:space="preserve">живут люди, растут дети и у каждого из них есть  свое будущее.  Каким он будет? -  маленький  человечек, что вложим в его душу, с чем он выйдет во взрослую жизнь, сегодня зависит от нас с вами. </w:t>
      </w:r>
    </w:p>
    <w:p w:rsidR="00832D72" w:rsidRDefault="0014227F">
      <w:pPr>
        <w:rPr>
          <w:lang w:val="ru-RU"/>
        </w:rPr>
      </w:pPr>
      <w:r>
        <w:rPr>
          <w:lang w:val="ru-RU"/>
        </w:rPr>
        <w:t xml:space="preserve">                                                                             </w:t>
      </w:r>
      <w:r w:rsidR="00832D72">
        <w:rPr>
          <w:lang w:val="ru-RU"/>
        </w:rPr>
        <w:t xml:space="preserve">        </w:t>
      </w:r>
    </w:p>
    <w:sectPr w:rsidR="00832D72" w:rsidSect="00CE5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D53EDB"/>
    <w:multiLevelType w:val="hybridMultilevel"/>
    <w:tmpl w:val="B2C4B7AA"/>
    <w:lvl w:ilvl="0" w:tplc="CD001302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</w:num>
  <w:num w:numId="8">
    <w:abstractNumId w:val="4"/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2E0C8D"/>
    <w:rsid w:val="00006CB6"/>
    <w:rsid w:val="00033D61"/>
    <w:rsid w:val="00064958"/>
    <w:rsid w:val="000D7087"/>
    <w:rsid w:val="00107ADA"/>
    <w:rsid w:val="0014227F"/>
    <w:rsid w:val="0018066A"/>
    <w:rsid w:val="001B46F8"/>
    <w:rsid w:val="00220442"/>
    <w:rsid w:val="00236AC2"/>
    <w:rsid w:val="00271F39"/>
    <w:rsid w:val="00272141"/>
    <w:rsid w:val="0027303B"/>
    <w:rsid w:val="002915DF"/>
    <w:rsid w:val="002C0FBA"/>
    <w:rsid w:val="002D5FEC"/>
    <w:rsid w:val="002E0C8D"/>
    <w:rsid w:val="002E51F8"/>
    <w:rsid w:val="00323806"/>
    <w:rsid w:val="00350D92"/>
    <w:rsid w:val="00431DFA"/>
    <w:rsid w:val="0043788C"/>
    <w:rsid w:val="00437D2E"/>
    <w:rsid w:val="004F4660"/>
    <w:rsid w:val="004F4902"/>
    <w:rsid w:val="00516A86"/>
    <w:rsid w:val="005659F6"/>
    <w:rsid w:val="00627C27"/>
    <w:rsid w:val="00657C8C"/>
    <w:rsid w:val="006B33E7"/>
    <w:rsid w:val="00714615"/>
    <w:rsid w:val="00716E94"/>
    <w:rsid w:val="00744510"/>
    <w:rsid w:val="00773BAD"/>
    <w:rsid w:val="007C5142"/>
    <w:rsid w:val="007E252B"/>
    <w:rsid w:val="00804C0E"/>
    <w:rsid w:val="00806BC3"/>
    <w:rsid w:val="008112FA"/>
    <w:rsid w:val="00815BB4"/>
    <w:rsid w:val="00832D72"/>
    <w:rsid w:val="008569DD"/>
    <w:rsid w:val="008A4795"/>
    <w:rsid w:val="008D6C7B"/>
    <w:rsid w:val="00900251"/>
    <w:rsid w:val="00982973"/>
    <w:rsid w:val="00A94882"/>
    <w:rsid w:val="00AB64E7"/>
    <w:rsid w:val="00AC4C43"/>
    <w:rsid w:val="00AD0D32"/>
    <w:rsid w:val="00B412EA"/>
    <w:rsid w:val="00B51F60"/>
    <w:rsid w:val="00B558BB"/>
    <w:rsid w:val="00B80C05"/>
    <w:rsid w:val="00B91008"/>
    <w:rsid w:val="00BA4C9E"/>
    <w:rsid w:val="00BC61E5"/>
    <w:rsid w:val="00C44D09"/>
    <w:rsid w:val="00C558F6"/>
    <w:rsid w:val="00C840B6"/>
    <w:rsid w:val="00CC3616"/>
    <w:rsid w:val="00CE297C"/>
    <w:rsid w:val="00CE5816"/>
    <w:rsid w:val="00D11D2B"/>
    <w:rsid w:val="00D21E2B"/>
    <w:rsid w:val="00D26956"/>
    <w:rsid w:val="00D37FFE"/>
    <w:rsid w:val="00E04AC5"/>
    <w:rsid w:val="00E36408"/>
    <w:rsid w:val="00E94F2D"/>
    <w:rsid w:val="00ED34EC"/>
    <w:rsid w:val="00F41FCB"/>
    <w:rsid w:val="00F66634"/>
    <w:rsid w:val="00FA48FA"/>
    <w:rsid w:val="00FA7203"/>
    <w:rsid w:val="00FB2F95"/>
    <w:rsid w:val="00FB3C7F"/>
    <w:rsid w:val="00FB3D0C"/>
    <w:rsid w:val="00FB6413"/>
    <w:rsid w:val="00FE4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788C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43788C"/>
    <w:pPr>
      <w:keepNext/>
      <w:tabs>
        <w:tab w:val="num" w:pos="0"/>
      </w:tabs>
      <w:outlineLvl w:val="0"/>
    </w:pPr>
    <w:rPr>
      <w:b/>
      <w:bCs/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788C"/>
    <w:rPr>
      <w:rFonts w:ascii="Times New Roman" w:eastAsia="Lucida Sans Unicode" w:hAnsi="Times New Roman" w:cs="Tahoma"/>
      <w:b/>
      <w:bCs/>
      <w:color w:val="000000"/>
      <w:sz w:val="28"/>
      <w:szCs w:val="24"/>
      <w:lang w:bidi="en-US"/>
    </w:rPr>
  </w:style>
  <w:style w:type="paragraph" w:styleId="a3">
    <w:name w:val="Normal (Web)"/>
    <w:basedOn w:val="a"/>
    <w:semiHidden/>
    <w:unhideWhenUsed/>
    <w:rsid w:val="0043788C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auto"/>
      <w:lang w:val="ru-RU" w:eastAsia="ru-RU" w:bidi="ar-SA"/>
    </w:rPr>
  </w:style>
  <w:style w:type="paragraph" w:styleId="a4">
    <w:name w:val="Body Text"/>
    <w:basedOn w:val="a"/>
    <w:link w:val="a5"/>
    <w:unhideWhenUsed/>
    <w:rsid w:val="0043788C"/>
    <w:pPr>
      <w:jc w:val="both"/>
    </w:pPr>
    <w:rPr>
      <w:lang w:val="ru-RU"/>
    </w:rPr>
  </w:style>
  <w:style w:type="character" w:customStyle="1" w:styleId="a5">
    <w:name w:val="Основной текст Знак"/>
    <w:basedOn w:val="a0"/>
    <w:link w:val="a4"/>
    <w:rsid w:val="0043788C"/>
    <w:rPr>
      <w:rFonts w:ascii="Times New Roman" w:eastAsia="Lucida Sans Unicode" w:hAnsi="Times New Roman" w:cs="Tahoma"/>
      <w:color w:val="000000"/>
      <w:sz w:val="24"/>
      <w:szCs w:val="24"/>
      <w:lang w:bidi="en-US"/>
    </w:rPr>
  </w:style>
  <w:style w:type="paragraph" w:styleId="2">
    <w:name w:val="Body Text Indent 2"/>
    <w:basedOn w:val="a"/>
    <w:link w:val="20"/>
    <w:unhideWhenUsed/>
    <w:rsid w:val="0043788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3788C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customStyle="1" w:styleId="21">
    <w:name w:val="Основной текст 21"/>
    <w:basedOn w:val="a"/>
    <w:rsid w:val="0043788C"/>
    <w:pPr>
      <w:spacing w:after="120" w:line="480" w:lineRule="auto"/>
    </w:pPr>
  </w:style>
  <w:style w:type="paragraph" w:customStyle="1" w:styleId="31">
    <w:name w:val="Основной текст 31"/>
    <w:basedOn w:val="a"/>
    <w:rsid w:val="0043788C"/>
    <w:pPr>
      <w:jc w:val="both"/>
    </w:pPr>
    <w:rPr>
      <w:sz w:val="20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1463</Words>
  <Characters>8341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2016-01-13T17:38:00Z</dcterms:created>
  <dcterms:modified xsi:type="dcterms:W3CDTF">2023-09-05T04:22:00Z</dcterms:modified>
</cp:coreProperties>
</file>