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83D" w:rsidRPr="0074083D" w:rsidRDefault="0074083D" w:rsidP="0074083D">
      <w:pPr>
        <w:spacing w:after="0" w:line="288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b/>
          <w:sz w:val="28"/>
          <w:szCs w:val="28"/>
          <w:lang w:val="ru-RU" w:eastAsia="en-US"/>
        </w:rPr>
        <w:t>А. В. Муль</w:t>
      </w:r>
    </w:p>
    <w:p w:rsidR="0074083D" w:rsidRDefault="0074083D" w:rsidP="0074083D">
      <w:pPr>
        <w:spacing w:after="0" w:line="288" w:lineRule="auto"/>
        <w:ind w:firstLine="709"/>
        <w:jc w:val="center"/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  <w:t>(Учитель-логопед, МБОУ СОШ №188, г. Новосибирск)</w:t>
      </w:r>
    </w:p>
    <w:p w:rsidR="0074083D" w:rsidRPr="0074083D" w:rsidRDefault="0074083D" w:rsidP="0074083D">
      <w:pPr>
        <w:spacing w:after="0" w:line="288" w:lineRule="auto"/>
        <w:ind w:firstLine="709"/>
        <w:jc w:val="center"/>
        <w:rPr>
          <w:rFonts w:ascii="Times New Roman" w:eastAsiaTheme="minorHAnsi" w:hAnsi="Times New Roman" w:cs="Times New Roman"/>
          <w:i/>
          <w:sz w:val="28"/>
          <w:szCs w:val="28"/>
          <w:lang w:val="ru-RU" w:eastAsia="en-US"/>
        </w:rPr>
      </w:pPr>
    </w:p>
    <w:p w:rsidR="00222FD8" w:rsidRPr="0074083D" w:rsidRDefault="00A21BE5" w:rsidP="00DF3F40">
      <w:pPr>
        <w:jc w:val="center"/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ru-RU"/>
        </w:rPr>
      </w:pPr>
      <w:r w:rsidRPr="0074083D">
        <w:rPr>
          <w:rFonts w:ascii="Times New Roman" w:eastAsia="Calibri" w:hAnsi="Times New Roman" w:cs="Times New Roman"/>
          <w:b/>
          <w:caps/>
          <w:color w:val="000000"/>
          <w:sz w:val="28"/>
          <w:szCs w:val="28"/>
          <w:lang w:val="ru-RU"/>
        </w:rPr>
        <w:t xml:space="preserve">Система нейроупражнений при коррекции </w:t>
      </w:r>
      <w:r w:rsidRPr="0074083D">
        <w:rPr>
          <w:rFonts w:ascii="Times New Roman" w:eastAsia="Calibri" w:hAnsi="Times New Roman" w:cs="Times New Roman"/>
          <w:b/>
          <w:caps/>
          <w:color w:val="000000"/>
          <w:sz w:val="24"/>
          <w:szCs w:val="24"/>
          <w:lang w:val="ru-RU"/>
        </w:rPr>
        <w:t>дисграфии</w:t>
      </w:r>
    </w:p>
    <w:p w:rsidR="0074083D" w:rsidRPr="0074083D" w:rsidRDefault="0074083D" w:rsidP="0074083D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В данной статье рассматривается </w:t>
      </w:r>
      <w:r w:rsidR="00A21BE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актуальность и основные принципы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применения системы нейроупражнений при коррекции дисграфии. </w:t>
      </w:r>
      <w:r w:rsidR="00A21BE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Также в данной статье описываются эффективные методы преодоления дисграфии, результаты и перспективы </w:t>
      </w:r>
      <w:r w:rsidR="00A21BE5" w:rsidRPr="00A21BE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применения системы нейроупражнений в коррекции дисграфии</w:t>
      </w:r>
      <w:r w:rsidR="00A21BE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Нейроупражнения основаны на принципах нейропластичности - способности мозга изменять свою структуру и фун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кцию под влиянием определенных тренировок. При использовании системы нейроупражнений при коррекции дисграфии активизируются соответствующие области мозга, отвечающие за графическое представление букв, координацию движений и контроль мышц руки.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Воздействие дисграфии на обучение не должно быть недооценено. Ученики с дисграфией могут испытывать трудности не только в написании и правописании, но и в чтении, анализе текста и выражении своих мы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слей на бумаге. Это может привести к ограничению возможностей обучения и снижению уровня успеваемости.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Однако система нейроупражнений при</w:t>
      </w:r>
      <w:r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коррекции дисграфии предлагает 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эффективные методы решения этой проблемы. Нейроупражнения основаны на стимуляции работы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мозговых центров, ответственных за письмо и чтение. Они помогают развить координацию движений руки, улучшить графическую организацию текста и усилить связь между зрительным и моторным анализаторами.</w:t>
      </w:r>
    </w:p>
    <w:p w:rsidR="00222FD8" w:rsidRPr="0074083D" w:rsidRDefault="00DF3F40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С</w:t>
      </w:r>
      <w:r w:rsidR="00A21BE5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истема нейроупражнений также направлена на активацию определенных областей головного мозга, отвечающих за ориентацию в пространстве, ви</w:t>
      </w:r>
      <w:r w:rsidR="00A21BE5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зуальное восприятие и анализ информации. Это помогает детям с дисграфией лучше распознавать буквы и формировать правильные связи между звуками и символами.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Нейроупражнения проводятся под контролем специалиста, который выбирает упражнения в зависимости от и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ндивидуальных особенностей ребенка. Они могут включать в себя задания на тренировку глазной моторики, развитие пространственного мышления, тренировку фингермоторики и другие упражнения</w:t>
      </w:r>
      <w:r w:rsidR="00DF3F40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Основ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ные принципы системы нейроупражнений при коррекции дисграфии включают в себя индивидуальный подход к каждому пациенту, систематичность и постепенное увеличение сложности заданий.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lastRenderedPageBreak/>
        <w:t>Эти основные принципы с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истемы нейроупражнений при коррекции дисграфии помогают </w:t>
      </w:r>
      <w:r w:rsidR="00DF3F40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намного быстрее и эффективнее 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улучшить </w:t>
      </w:r>
      <w:r w:rsidR="00DF3F40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навыки письма.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Один из эффективных методов - тренировка ладонно-пальцевой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гимнастики. Он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 включает 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в себя 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выполнение специальных движений, направленных на развитие силы и гибкости рук. Например, можно использовать игру с пластилином или резиновыми шарами, чтобы тренировать мышцы рук и пальцев.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Другой метод - работа с карточками или ку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биками с буквами. Задача заключается в том, чтобы правильно расставить буквы в слове или составить слово из предложенных букв. Такая тренировка помогает развить навык правильного написания слов и повысить скорость чтения.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Также можно использовать специальн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ые компьютерные программы для тренировки чтения и письма. Они предлагают различные задания, которые помогают улучшить навыки чтения, правописания и грамматики. Эти программы часто разрабатываются с учетом особенностей дисграфии и позволяют индивидуализиров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ать тренировку под каждого пользователя.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Важно отметить, что для достижения наилучших результатов необходима регулярная практика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Результаты и перспективы применения системы н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ейроупражнений в коррекции дисграфии являются важной составляющей эффективного лечения данного расстройства письма. Множество исследований показали положительные результаты после использования подхода, основанного на нейроупражнениях.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Применение системы нейроупражнений также может повлиять на когнитивные функции, такие как внимание, 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мышление 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и память. Ответственные за обработку информации области мозга становятся более активными, что способству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ет более точной передаче мыслей.</w:t>
      </w:r>
    </w:p>
    <w:p w:rsidR="00222FD8" w:rsidRPr="0074083D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Перспективы применения системы нейроупражнений в коррекции дисграфии очень обнадеживающие. Дальнейшие исследования помогут уточнить оптимальные методы использования нейроупражнений и разработать более индивидуальный подход к каждому 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ребенку.</w:t>
      </w:r>
    </w:p>
    <w:p w:rsidR="00222FD8" w:rsidRDefault="00A21BE5" w:rsidP="00DF3F40">
      <w:pPr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</w:pP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Однако, н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еобходимо отметить, что система нейроупражнений является лишь одной из компонентов комплексного подхода к 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преодолению </w:t>
      </w:r>
      <w:r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дисграфии</w:t>
      </w:r>
      <w:r w:rsidR="0074083D" w:rsidRPr="0074083D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.</w:t>
      </w:r>
    </w:p>
    <w:p w:rsidR="00A21BE5" w:rsidRDefault="00A21BE5" w:rsidP="00A21BE5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br w:type="page"/>
      </w:r>
    </w:p>
    <w:p w:rsidR="00A21BE5" w:rsidRPr="00A21BE5" w:rsidRDefault="00A21BE5" w:rsidP="00A21BE5">
      <w:pPr>
        <w:spacing w:after="0" w:line="288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21BE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Литература</w:t>
      </w:r>
      <w:r w:rsidRPr="00A21BE5"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</w:p>
    <w:p w:rsidR="00A21BE5" w:rsidRPr="00A21BE5" w:rsidRDefault="00A21BE5" w:rsidP="00A21BE5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Дыхательная гимнастика по Стрельниковой / Авт.-сост. Т.Ю. </w:t>
      </w:r>
      <w:bookmarkStart w:id="0" w:name="_GoBack"/>
      <w:bookmarkEnd w:id="0"/>
      <w:proofErr w:type="gram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Амосова.–</w:t>
      </w:r>
      <w:proofErr w:type="gram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М.: РИПОЛ классик, 2008.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Визель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Т.Г. Основы нейропсихологии. Учебник для ВУЗов. – М.: Изд. В. Секачев, 2019.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Логопедия: Учебник для студ.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дефектол</w:t>
      </w:r>
      <w:proofErr w:type="spellEnd"/>
      <w:proofErr w:type="gramStart"/>
      <w:r w:rsidRPr="00A21BE5">
        <w:rPr>
          <w:rFonts w:ascii="Times New Roman" w:hAnsi="Times New Roman" w:cs="Times New Roman"/>
          <w:sz w:val="28"/>
          <w:szCs w:val="28"/>
          <w:lang w:val="ru-RU"/>
        </w:rPr>
        <w:t>. фак</w:t>
      </w:r>
      <w:proofErr w:type="gram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пед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высш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. учеб. заведений/ под ред. Л.С. Волковой. – 5-е изд.,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перераб</w:t>
      </w:r>
      <w:proofErr w:type="spellEnd"/>
      <w:proofErr w:type="gramStart"/>
      <w:r w:rsidRPr="00A21BE5">
        <w:rPr>
          <w:rFonts w:ascii="Times New Roman" w:hAnsi="Times New Roman" w:cs="Times New Roman"/>
          <w:sz w:val="28"/>
          <w:szCs w:val="28"/>
          <w:lang w:val="ru-RU"/>
        </w:rPr>
        <w:t>. и</w:t>
      </w:r>
      <w:proofErr w:type="gram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доп. – М.: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изд.центр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ВЛАДОС, 2004.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Практическая нейропсихология. Опыт работы с детьми, испытывающими трудности в обучении / Под ред. Ж.М.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Глозман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>. – М.: Генезис, 2016.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Лурия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А.Р. Основы нейропсихологии. М., 1973.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Дисграфия, дислексия: технологии преодоления: пособие для логопедов, учителей, психологов, студентов педагогических специальностей/И.Н.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Садовникова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. – </w:t>
      </w:r>
      <w:proofErr w:type="gram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М.:ПАРАДИГМА</w:t>
      </w:r>
      <w:proofErr w:type="gramEnd"/>
      <w:r w:rsidRPr="00A21BE5">
        <w:rPr>
          <w:rFonts w:ascii="Times New Roman" w:hAnsi="Times New Roman" w:cs="Times New Roman"/>
          <w:sz w:val="28"/>
          <w:szCs w:val="28"/>
          <w:lang w:val="ru-RU"/>
        </w:rPr>
        <w:t>, 2012.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21BE5">
        <w:rPr>
          <w:rFonts w:ascii="Times New Roman" w:hAnsi="Times New Roman" w:cs="Times New Roman"/>
          <w:sz w:val="28"/>
          <w:szCs w:val="28"/>
          <w:lang w:val="ru-RU"/>
        </w:rPr>
        <w:t>Семенович А.В. Нейропсихологическая коррекция в детском возрасте. Метод замещающего онтогенеза: Учебное пособие. – 8-е изд. – М.: Генезис, 2017.</w:t>
      </w:r>
    </w:p>
    <w:p w:rsidR="00A21BE5" w:rsidRPr="00A21BE5" w:rsidRDefault="00A21BE5" w:rsidP="00A21BE5">
      <w:pPr>
        <w:pStyle w:val="a4"/>
        <w:numPr>
          <w:ilvl w:val="0"/>
          <w:numId w:val="1"/>
        </w:numPr>
        <w:spacing w:after="0" w:line="288" w:lineRule="auto"/>
        <w:ind w:left="0" w:firstLine="35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Сунцова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А.В.,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Курдюкова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 С.В. Изучаем пространство с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нейропсихологом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 xml:space="preserve">: Комплект материалов для работы с детьми старшего дошкольного и младшего школьного возраста. – 2-е изд., </w:t>
      </w:r>
      <w:proofErr w:type="spellStart"/>
      <w:r w:rsidRPr="00A21BE5">
        <w:rPr>
          <w:rFonts w:ascii="Times New Roman" w:hAnsi="Times New Roman" w:cs="Times New Roman"/>
          <w:sz w:val="28"/>
          <w:szCs w:val="28"/>
          <w:lang w:val="ru-RU"/>
        </w:rPr>
        <w:t>испр</w:t>
      </w:r>
      <w:proofErr w:type="spellEnd"/>
      <w:r w:rsidRPr="00A21BE5">
        <w:rPr>
          <w:rFonts w:ascii="Times New Roman" w:hAnsi="Times New Roman" w:cs="Times New Roman"/>
          <w:sz w:val="28"/>
          <w:szCs w:val="28"/>
          <w:lang w:val="ru-RU"/>
        </w:rPr>
        <w:t>. – М.: Генезис, 2016.</w:t>
      </w:r>
    </w:p>
    <w:sectPr w:rsidR="00A21BE5" w:rsidRPr="00A21BE5" w:rsidSect="0074083D">
      <w:pgSz w:w="11905" w:h="16837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1C3568"/>
    <w:multiLevelType w:val="hybridMultilevel"/>
    <w:tmpl w:val="43D6E0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FD8"/>
    <w:rsid w:val="00222FD8"/>
    <w:rsid w:val="0074083D"/>
    <w:rsid w:val="00A21BE5"/>
    <w:rsid w:val="00DF3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8B1ACB-50BE-4AD3-AD61-D4557F690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paragraph" w:styleId="a4">
    <w:name w:val="List Paragraph"/>
    <w:basedOn w:val="a"/>
    <w:uiPriority w:val="34"/>
    <w:qFormat/>
    <w:rsid w:val="00A21B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Defektolog</dc:creator>
  <cp:keywords/>
  <dc:description/>
  <cp:lastModifiedBy>Defektolog</cp:lastModifiedBy>
  <cp:revision>2</cp:revision>
  <dcterms:created xsi:type="dcterms:W3CDTF">2023-09-04T05:09:00Z</dcterms:created>
  <dcterms:modified xsi:type="dcterms:W3CDTF">2023-09-04T05:09:00Z</dcterms:modified>
  <cp:category/>
</cp:coreProperties>
</file>