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0BD2" w:rsidRPr="00900BD2" w:rsidRDefault="00900BD2" w:rsidP="00900BD2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Hlk59397936"/>
      <w:bookmarkEnd w:id="0"/>
      <w:r w:rsidRPr="00900BD2">
        <w:rPr>
          <w:rFonts w:ascii="Times New Roman" w:hAnsi="Times New Roman" w:cs="Times New Roman"/>
          <w:sz w:val="28"/>
          <w:szCs w:val="28"/>
        </w:rPr>
        <w:t>САНКТ-ПЕТЕРБУРГСКОЕ ГОСУДАРСТВЕННОЕ</w:t>
      </w:r>
    </w:p>
    <w:p w:rsidR="00900BD2" w:rsidRPr="00900BD2" w:rsidRDefault="00900BD2" w:rsidP="00900BD2">
      <w:pPr>
        <w:jc w:val="center"/>
        <w:rPr>
          <w:rFonts w:ascii="Times New Roman" w:hAnsi="Times New Roman" w:cs="Times New Roman"/>
          <w:sz w:val="28"/>
          <w:szCs w:val="28"/>
        </w:rPr>
      </w:pPr>
      <w:r w:rsidRPr="00900BD2">
        <w:rPr>
          <w:rFonts w:ascii="Times New Roman" w:hAnsi="Times New Roman" w:cs="Times New Roman"/>
          <w:sz w:val="28"/>
          <w:szCs w:val="28"/>
        </w:rPr>
        <w:t xml:space="preserve"> БЮДЖЕТНОЕ ПРОФЕССИОНАЛЬНОЕ ОБРАЗОВАТЕЛЬНОЕ УЧРЕЖДЕНИЕ </w:t>
      </w:r>
    </w:p>
    <w:p w:rsidR="00900BD2" w:rsidRPr="00900BD2" w:rsidRDefault="00900BD2" w:rsidP="00900BD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00BD2" w:rsidRPr="00900BD2" w:rsidRDefault="00900BD2" w:rsidP="00900BD2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00BD2">
        <w:rPr>
          <w:rFonts w:ascii="Times New Roman" w:hAnsi="Times New Roman" w:cs="Times New Roman"/>
          <w:b/>
          <w:bCs/>
          <w:sz w:val="28"/>
          <w:szCs w:val="28"/>
        </w:rPr>
        <w:t xml:space="preserve">«САНКТ-ПЕТЕРБУРГСКИЙ </w:t>
      </w:r>
    </w:p>
    <w:p w:rsidR="00900BD2" w:rsidRPr="00900BD2" w:rsidRDefault="00900BD2" w:rsidP="00900BD2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00BD2">
        <w:rPr>
          <w:rFonts w:ascii="Times New Roman" w:hAnsi="Times New Roman" w:cs="Times New Roman"/>
          <w:b/>
          <w:bCs/>
          <w:sz w:val="28"/>
          <w:szCs w:val="28"/>
        </w:rPr>
        <w:t>АРХИТЕКТУРНО- СТРОИТЕЛЬНЫЙ</w:t>
      </w:r>
    </w:p>
    <w:p w:rsidR="00900BD2" w:rsidRPr="00900BD2" w:rsidRDefault="00900BD2" w:rsidP="00900BD2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00BD2">
        <w:rPr>
          <w:rFonts w:ascii="Times New Roman" w:hAnsi="Times New Roman" w:cs="Times New Roman"/>
          <w:b/>
          <w:bCs/>
          <w:sz w:val="28"/>
          <w:szCs w:val="28"/>
        </w:rPr>
        <w:t>КОЛЛЕДЖ»</w:t>
      </w:r>
    </w:p>
    <w:p w:rsidR="00900BD2" w:rsidRPr="00900BD2" w:rsidRDefault="00900BD2" w:rsidP="00900BD2">
      <w:pPr>
        <w:ind w:left="-851"/>
        <w:contextualSpacing/>
        <w:jc w:val="center"/>
        <w:rPr>
          <w:rFonts w:ascii="Times New Roman" w:hAnsi="Times New Roman" w:cs="Times New Roman"/>
          <w:b/>
        </w:rPr>
      </w:pPr>
      <w:r w:rsidRPr="00900BD2">
        <w:rPr>
          <w:rFonts w:ascii="Times New Roman" w:hAnsi="Times New Roman" w:cs="Times New Roman"/>
          <w:b/>
        </w:rPr>
        <w:t>__________________</w:t>
      </w:r>
      <w:r w:rsidRPr="00900BD2">
        <w:rPr>
          <w:rFonts w:ascii="Times New Roman" w:hAnsi="Times New Roman" w:cs="Times New Roman"/>
          <w:b/>
        </w:rPr>
        <w:softHyphen/>
      </w:r>
      <w:r w:rsidRPr="00900BD2">
        <w:rPr>
          <w:rFonts w:ascii="Times New Roman" w:hAnsi="Times New Roman" w:cs="Times New Roman"/>
          <w:b/>
        </w:rPr>
        <w:softHyphen/>
      </w:r>
      <w:r w:rsidRPr="00900BD2">
        <w:rPr>
          <w:rFonts w:ascii="Times New Roman" w:hAnsi="Times New Roman" w:cs="Times New Roman"/>
          <w:b/>
        </w:rPr>
        <w:softHyphen/>
      </w:r>
      <w:r w:rsidRPr="00900BD2">
        <w:rPr>
          <w:rFonts w:ascii="Times New Roman" w:hAnsi="Times New Roman" w:cs="Times New Roman"/>
          <w:b/>
        </w:rPr>
        <w:softHyphen/>
      </w:r>
      <w:r w:rsidRPr="00900BD2">
        <w:rPr>
          <w:rFonts w:ascii="Times New Roman" w:hAnsi="Times New Roman" w:cs="Times New Roman"/>
          <w:b/>
        </w:rPr>
        <w:softHyphen/>
      </w:r>
      <w:r w:rsidRPr="00900BD2">
        <w:rPr>
          <w:rFonts w:ascii="Times New Roman" w:hAnsi="Times New Roman" w:cs="Times New Roman"/>
          <w:b/>
        </w:rPr>
        <w:softHyphen/>
        <w:t>______________________________________________________________</w:t>
      </w:r>
    </w:p>
    <w:p w:rsidR="00900BD2" w:rsidRPr="00900BD2" w:rsidRDefault="00900BD2" w:rsidP="00A212A6">
      <w:pPr>
        <w:rPr>
          <w:rFonts w:ascii="Times New Roman" w:hAnsi="Times New Roman" w:cs="Times New Roman"/>
          <w:sz w:val="28"/>
          <w:szCs w:val="28"/>
        </w:rPr>
      </w:pPr>
    </w:p>
    <w:p w:rsidR="00A212A6" w:rsidRDefault="00900BD2" w:rsidP="00723207">
      <w:pPr>
        <w:pStyle w:val="Default"/>
        <w:jc w:val="center"/>
        <w:rPr>
          <w:sz w:val="32"/>
          <w:szCs w:val="32"/>
        </w:rPr>
      </w:pPr>
      <w:r w:rsidRPr="00900BD2">
        <w:rPr>
          <w:sz w:val="32"/>
          <w:szCs w:val="32"/>
        </w:rPr>
        <w:t>Методическ</w:t>
      </w:r>
      <w:r w:rsidR="00723207">
        <w:rPr>
          <w:sz w:val="32"/>
          <w:szCs w:val="32"/>
        </w:rPr>
        <w:t xml:space="preserve">ая разработка </w:t>
      </w:r>
      <w:r w:rsidR="00723207" w:rsidRPr="00900BD2">
        <w:rPr>
          <w:sz w:val="32"/>
          <w:szCs w:val="32"/>
        </w:rPr>
        <w:t>по</w:t>
      </w:r>
      <w:r w:rsidR="0078096D">
        <w:rPr>
          <w:sz w:val="32"/>
          <w:szCs w:val="32"/>
        </w:rPr>
        <w:t xml:space="preserve"> </w:t>
      </w:r>
      <w:r w:rsidR="00723207">
        <w:rPr>
          <w:sz w:val="32"/>
          <w:szCs w:val="32"/>
        </w:rPr>
        <w:t>проведению</w:t>
      </w:r>
      <w:r w:rsidR="0078096D">
        <w:rPr>
          <w:sz w:val="32"/>
          <w:szCs w:val="32"/>
        </w:rPr>
        <w:t xml:space="preserve"> </w:t>
      </w:r>
      <w:r w:rsidR="00A212A6">
        <w:rPr>
          <w:sz w:val="32"/>
          <w:szCs w:val="32"/>
        </w:rPr>
        <w:t xml:space="preserve">внеклассного мероприятия </w:t>
      </w:r>
    </w:p>
    <w:p w:rsidR="00723207" w:rsidRPr="00723207" w:rsidRDefault="0035058D" w:rsidP="00723207">
      <w:pPr>
        <w:pStyle w:val="Default"/>
        <w:jc w:val="center"/>
        <w:rPr>
          <w:sz w:val="32"/>
          <w:szCs w:val="32"/>
        </w:rPr>
      </w:pPr>
      <w:r>
        <w:rPr>
          <w:b/>
          <w:bCs/>
          <w:color w:val="222222"/>
          <w:sz w:val="45"/>
          <w:szCs w:val="45"/>
        </w:rPr>
        <w:t xml:space="preserve"> О</w:t>
      </w:r>
      <w:r w:rsidR="00723207" w:rsidRPr="00EA7B19">
        <w:rPr>
          <w:b/>
          <w:bCs/>
          <w:color w:val="222222"/>
          <w:sz w:val="45"/>
          <w:szCs w:val="45"/>
        </w:rPr>
        <w:t>лимпиад</w:t>
      </w:r>
      <w:r w:rsidR="00A212A6">
        <w:rPr>
          <w:b/>
          <w:bCs/>
          <w:color w:val="222222"/>
          <w:sz w:val="45"/>
          <w:szCs w:val="45"/>
        </w:rPr>
        <w:t>а</w:t>
      </w:r>
      <w:r w:rsidR="009C124D">
        <w:rPr>
          <w:b/>
          <w:bCs/>
          <w:color w:val="222222"/>
          <w:sz w:val="45"/>
          <w:szCs w:val="45"/>
        </w:rPr>
        <w:t xml:space="preserve"> </w:t>
      </w:r>
      <w:r w:rsidR="00723207" w:rsidRPr="00723207">
        <w:rPr>
          <w:color w:val="222222"/>
          <w:sz w:val="28"/>
          <w:szCs w:val="28"/>
        </w:rPr>
        <w:t>(онлайн)</w:t>
      </w:r>
    </w:p>
    <w:p w:rsidR="00900BD2" w:rsidRPr="00276BFD" w:rsidRDefault="00900BD2" w:rsidP="00900BD2">
      <w:pPr>
        <w:jc w:val="center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</w:p>
    <w:p w:rsidR="00900BD2" w:rsidRPr="00276BFD" w:rsidRDefault="00276BFD" w:rsidP="00276BFD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п</w:t>
      </w:r>
      <w:r w:rsidR="00A402F0">
        <w:rPr>
          <w:rFonts w:ascii="Times New Roman" w:hAnsi="Times New Roman" w:cs="Times New Roman"/>
          <w:b/>
          <w:sz w:val="32"/>
          <w:szCs w:val="32"/>
        </w:rPr>
        <w:t>о теме:</w:t>
      </w:r>
      <w:r w:rsidR="00900BD2" w:rsidRPr="00900BD2">
        <w:rPr>
          <w:rFonts w:ascii="Times New Roman" w:hAnsi="Times New Roman" w:cs="Times New Roman"/>
          <w:b/>
          <w:i/>
          <w:sz w:val="40"/>
          <w:szCs w:val="40"/>
        </w:rPr>
        <w:t>«Пересечение многогранников»</w:t>
      </w:r>
    </w:p>
    <w:p w:rsidR="00900BD2" w:rsidRPr="00900BD2" w:rsidRDefault="00900BD2" w:rsidP="00276BFD">
      <w:pPr>
        <w:spacing w:after="200" w:line="276" w:lineRule="auto"/>
        <w:jc w:val="center"/>
        <w:rPr>
          <w:rFonts w:ascii="Times New Roman" w:hAnsi="Times New Roman" w:cs="Times New Roman"/>
          <w:bCs/>
        </w:rPr>
      </w:pPr>
      <w:r w:rsidRPr="00900BD2">
        <w:rPr>
          <w:rFonts w:ascii="Times New Roman" w:hAnsi="Times New Roman" w:cs="Times New Roman"/>
          <w:bCs/>
        </w:rPr>
        <w:t>для специальности 07.02.01 «Архитектура»</w:t>
      </w:r>
    </w:p>
    <w:p w:rsidR="00276BFD" w:rsidRDefault="00276BFD" w:rsidP="00900BD2">
      <w:pPr>
        <w:shd w:val="clear" w:color="auto" w:fill="FFFFFF"/>
        <w:spacing w:before="100" w:beforeAutospacing="1" w:after="100" w:afterAutospacing="1"/>
        <w:jc w:val="center"/>
        <w:rPr>
          <w:rFonts w:ascii="Times New Roman" w:hAnsi="Times New Roman" w:cs="Times New Roman"/>
          <w:color w:val="000000"/>
        </w:rPr>
      </w:pPr>
    </w:p>
    <w:p w:rsidR="00276BFD" w:rsidRDefault="00276BFD" w:rsidP="00A212A6">
      <w:pPr>
        <w:shd w:val="clear" w:color="auto" w:fill="FFFFFF"/>
        <w:spacing w:before="100" w:beforeAutospacing="1" w:after="100" w:afterAutospacing="1"/>
        <w:rPr>
          <w:rFonts w:ascii="Times New Roman" w:hAnsi="Times New Roman" w:cs="Times New Roman"/>
          <w:color w:val="000000"/>
        </w:rPr>
      </w:pPr>
    </w:p>
    <w:p w:rsidR="00276BFD" w:rsidRPr="00900BD2" w:rsidRDefault="00276BFD" w:rsidP="00900BD2">
      <w:pPr>
        <w:shd w:val="clear" w:color="auto" w:fill="FFFFFF"/>
        <w:spacing w:before="100" w:beforeAutospacing="1" w:after="100" w:afterAutospacing="1"/>
        <w:jc w:val="center"/>
        <w:rPr>
          <w:rFonts w:ascii="Times New Roman" w:hAnsi="Times New Roman" w:cs="Times New Roman"/>
          <w:color w:val="000000"/>
        </w:rPr>
      </w:pPr>
    </w:p>
    <w:p w:rsidR="00900BD2" w:rsidRPr="00900BD2" w:rsidRDefault="00900BD2" w:rsidP="00A212A6">
      <w:pPr>
        <w:shd w:val="clear" w:color="auto" w:fill="FFFFFF"/>
        <w:spacing w:before="100" w:beforeAutospacing="1" w:after="100" w:afterAutospacing="1"/>
        <w:jc w:val="center"/>
        <w:rPr>
          <w:rFonts w:ascii="Times New Roman" w:hAnsi="Times New Roman" w:cs="Times New Roman"/>
          <w:color w:val="000000"/>
        </w:rPr>
      </w:pPr>
      <w:r w:rsidRPr="00900BD2">
        <w:rPr>
          <w:rFonts w:ascii="Times New Roman" w:hAnsi="Times New Roman" w:cs="Times New Roman"/>
          <w:color w:val="000000"/>
        </w:rPr>
        <w:t>Разработчик: Бонапартова Г.В. – преподаватель начертательной геометрии</w:t>
      </w:r>
    </w:p>
    <w:p w:rsidR="00900BD2" w:rsidRPr="00900BD2" w:rsidRDefault="00900BD2" w:rsidP="00900BD2">
      <w:pPr>
        <w:shd w:val="clear" w:color="auto" w:fill="FFFFFF"/>
        <w:textAlignment w:val="baseline"/>
        <w:rPr>
          <w:rFonts w:ascii="Times New Roman" w:hAnsi="Times New Roman" w:cs="Times New Roman"/>
          <w:b/>
          <w:bCs/>
          <w:color w:val="000000"/>
          <w:sz w:val="21"/>
          <w:szCs w:val="21"/>
          <w:bdr w:val="none" w:sz="0" w:space="0" w:color="auto" w:frame="1"/>
        </w:rPr>
      </w:pPr>
    </w:p>
    <w:p w:rsidR="00900BD2" w:rsidRDefault="00900BD2" w:rsidP="00900BD2">
      <w:pPr>
        <w:shd w:val="clear" w:color="auto" w:fill="FFFFFF"/>
        <w:textAlignment w:val="baseline"/>
        <w:rPr>
          <w:rFonts w:ascii="Times New Roman" w:hAnsi="Times New Roman" w:cs="Times New Roman"/>
          <w:b/>
          <w:bCs/>
          <w:color w:val="000000"/>
          <w:sz w:val="21"/>
          <w:szCs w:val="21"/>
          <w:bdr w:val="none" w:sz="0" w:space="0" w:color="auto" w:frame="1"/>
        </w:rPr>
      </w:pPr>
    </w:p>
    <w:p w:rsidR="00A212A6" w:rsidRDefault="00A212A6" w:rsidP="00900BD2">
      <w:pPr>
        <w:shd w:val="clear" w:color="auto" w:fill="FFFFFF"/>
        <w:textAlignment w:val="baseline"/>
        <w:rPr>
          <w:rFonts w:ascii="Times New Roman" w:hAnsi="Times New Roman" w:cs="Times New Roman"/>
          <w:b/>
          <w:bCs/>
          <w:color w:val="000000"/>
          <w:sz w:val="21"/>
          <w:szCs w:val="21"/>
          <w:bdr w:val="none" w:sz="0" w:space="0" w:color="auto" w:frame="1"/>
        </w:rPr>
      </w:pPr>
    </w:p>
    <w:p w:rsidR="00A212A6" w:rsidRPr="00900BD2" w:rsidRDefault="00A212A6" w:rsidP="00900BD2">
      <w:pPr>
        <w:shd w:val="clear" w:color="auto" w:fill="FFFFFF"/>
        <w:textAlignment w:val="baseline"/>
        <w:rPr>
          <w:rFonts w:ascii="Times New Roman" w:hAnsi="Times New Roman" w:cs="Times New Roman"/>
          <w:b/>
          <w:bCs/>
          <w:color w:val="000000"/>
          <w:sz w:val="21"/>
          <w:szCs w:val="21"/>
          <w:bdr w:val="none" w:sz="0" w:space="0" w:color="auto" w:frame="1"/>
        </w:rPr>
      </w:pPr>
    </w:p>
    <w:p w:rsidR="00900BD2" w:rsidRPr="00900BD2" w:rsidRDefault="00900BD2" w:rsidP="00900BD2">
      <w:pPr>
        <w:shd w:val="clear" w:color="auto" w:fill="FFFFFF"/>
        <w:textAlignment w:val="baseline"/>
        <w:rPr>
          <w:rFonts w:ascii="Times New Roman" w:hAnsi="Times New Roman" w:cs="Times New Roman"/>
          <w:b/>
          <w:bCs/>
          <w:color w:val="000000"/>
          <w:sz w:val="21"/>
          <w:szCs w:val="21"/>
          <w:bdr w:val="none" w:sz="0" w:space="0" w:color="auto" w:frame="1"/>
        </w:rPr>
      </w:pPr>
    </w:p>
    <w:p w:rsidR="00900BD2" w:rsidRPr="00900BD2" w:rsidRDefault="00900BD2" w:rsidP="00900BD2">
      <w:pPr>
        <w:shd w:val="clear" w:color="auto" w:fill="FFFFFF"/>
        <w:jc w:val="center"/>
        <w:textAlignment w:val="baseline"/>
        <w:rPr>
          <w:rFonts w:ascii="Times New Roman" w:hAnsi="Times New Roman" w:cs="Times New Roman"/>
          <w:b/>
          <w:bCs/>
          <w:color w:val="000000"/>
          <w:sz w:val="21"/>
          <w:szCs w:val="21"/>
          <w:bdr w:val="none" w:sz="0" w:space="0" w:color="auto" w:frame="1"/>
        </w:rPr>
      </w:pPr>
    </w:p>
    <w:p w:rsidR="00900BD2" w:rsidRPr="00900BD2" w:rsidRDefault="00900BD2" w:rsidP="00A212A6">
      <w:pPr>
        <w:shd w:val="clear" w:color="auto" w:fill="FFFFFF"/>
        <w:jc w:val="center"/>
        <w:textAlignment w:val="baseline"/>
        <w:rPr>
          <w:rFonts w:ascii="Times New Roman" w:hAnsi="Times New Roman" w:cs="Times New Roman"/>
          <w:b/>
          <w:bCs/>
          <w:color w:val="000000"/>
          <w:sz w:val="21"/>
          <w:szCs w:val="21"/>
          <w:bdr w:val="none" w:sz="0" w:space="0" w:color="auto" w:frame="1"/>
        </w:rPr>
      </w:pPr>
      <w:r w:rsidRPr="00900BD2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33400" cy="514350"/>
            <wp:effectExtent l="19050" t="0" r="0" b="0"/>
            <wp:docPr id="3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00BD2" w:rsidRPr="00900BD2" w:rsidRDefault="00900BD2" w:rsidP="00900BD2">
      <w:pPr>
        <w:spacing w:after="200" w:line="276" w:lineRule="auto"/>
        <w:contextualSpacing/>
        <w:jc w:val="center"/>
        <w:rPr>
          <w:rFonts w:ascii="Times New Roman" w:eastAsia="Calibri" w:hAnsi="Times New Roman" w:cs="Times New Roman"/>
          <w:bCs/>
        </w:rPr>
      </w:pPr>
      <w:r w:rsidRPr="00900BD2">
        <w:rPr>
          <w:rFonts w:ascii="Times New Roman" w:eastAsia="Calibri" w:hAnsi="Times New Roman" w:cs="Times New Roman"/>
          <w:bCs/>
        </w:rPr>
        <w:t>Санкт- Петербург</w:t>
      </w:r>
    </w:p>
    <w:p w:rsidR="00900BD2" w:rsidRPr="00900BD2" w:rsidRDefault="0035058D" w:rsidP="00900BD2">
      <w:pPr>
        <w:spacing w:after="200" w:line="276" w:lineRule="auto"/>
        <w:contextualSpacing/>
        <w:jc w:val="center"/>
        <w:rPr>
          <w:rFonts w:ascii="Times New Roman" w:eastAsia="Calibri" w:hAnsi="Times New Roman" w:cs="Times New Roman"/>
          <w:bCs/>
        </w:rPr>
      </w:pPr>
      <w:r>
        <w:rPr>
          <w:rFonts w:ascii="Times New Roman" w:eastAsia="Calibri" w:hAnsi="Times New Roman" w:cs="Times New Roman"/>
          <w:bCs/>
        </w:rPr>
        <w:t>202</w:t>
      </w:r>
      <w:r w:rsidR="003E77F1">
        <w:rPr>
          <w:rFonts w:ascii="Times New Roman" w:eastAsia="Calibri" w:hAnsi="Times New Roman" w:cs="Times New Roman"/>
          <w:bCs/>
        </w:rPr>
        <w:t>3</w:t>
      </w:r>
      <w:r w:rsidR="00900BD2" w:rsidRPr="00900BD2">
        <w:rPr>
          <w:rFonts w:ascii="Times New Roman" w:eastAsia="Calibri" w:hAnsi="Times New Roman" w:cs="Times New Roman"/>
          <w:bCs/>
        </w:rPr>
        <w:t>г.</w:t>
      </w:r>
    </w:p>
    <w:p w:rsidR="00276BFD" w:rsidRDefault="00276BFD" w:rsidP="00900BD2">
      <w:pPr>
        <w:widowControl w:val="0"/>
        <w:tabs>
          <w:tab w:val="left" w:pos="0"/>
        </w:tabs>
        <w:spacing w:line="276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1D6869" w:rsidRDefault="001D6869" w:rsidP="00900BD2">
      <w:pPr>
        <w:widowControl w:val="0"/>
        <w:tabs>
          <w:tab w:val="left" w:pos="0"/>
        </w:tabs>
        <w:spacing w:line="276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1D6869" w:rsidRDefault="0035058D" w:rsidP="001D6869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222222"/>
          <w:sz w:val="45"/>
          <w:szCs w:val="45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222222"/>
          <w:sz w:val="45"/>
          <w:szCs w:val="45"/>
          <w:lang w:eastAsia="ru-RU"/>
        </w:rPr>
        <w:lastRenderedPageBreak/>
        <w:t>О</w:t>
      </w:r>
      <w:r w:rsidR="001D6869" w:rsidRPr="00EA7B19">
        <w:rPr>
          <w:rFonts w:ascii="Times New Roman" w:eastAsia="Times New Roman" w:hAnsi="Times New Roman" w:cs="Times New Roman"/>
          <w:b/>
          <w:bCs/>
          <w:color w:val="222222"/>
          <w:sz w:val="45"/>
          <w:szCs w:val="45"/>
          <w:lang w:eastAsia="ru-RU"/>
        </w:rPr>
        <w:t>лимпиада</w:t>
      </w:r>
    </w:p>
    <w:p w:rsidR="001D6869" w:rsidRPr="00A212A6" w:rsidRDefault="00A212A6" w:rsidP="001D6869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color w:val="222222"/>
          <w:sz w:val="45"/>
          <w:szCs w:val="45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45"/>
          <w:szCs w:val="45"/>
          <w:lang w:eastAsia="ru-RU"/>
        </w:rPr>
        <w:t xml:space="preserve">по дисциплине </w:t>
      </w:r>
      <w:r w:rsidR="001D6869" w:rsidRPr="00A212A6">
        <w:rPr>
          <w:rFonts w:ascii="Times New Roman" w:eastAsia="Times New Roman" w:hAnsi="Times New Roman" w:cs="Times New Roman"/>
          <w:color w:val="222222"/>
          <w:sz w:val="45"/>
          <w:szCs w:val="45"/>
          <w:lang w:eastAsia="ru-RU"/>
        </w:rPr>
        <w:t>«Начертательная геометрия»</w:t>
      </w:r>
    </w:p>
    <w:p w:rsidR="001D6869" w:rsidRPr="001D6869" w:rsidRDefault="001D6869" w:rsidP="001D6869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color w:val="222222"/>
          <w:sz w:val="32"/>
          <w:szCs w:val="32"/>
          <w:lang w:eastAsia="ru-RU"/>
        </w:rPr>
      </w:pPr>
      <w:r w:rsidRPr="001D6869">
        <w:rPr>
          <w:rFonts w:ascii="Times New Roman" w:eastAsia="Times New Roman" w:hAnsi="Times New Roman" w:cs="Times New Roman"/>
          <w:color w:val="222222"/>
          <w:sz w:val="32"/>
          <w:szCs w:val="32"/>
          <w:lang w:eastAsia="ru-RU"/>
        </w:rPr>
        <w:t>для студентов 2 курса   СПб ГБПОУ СПАСК</w:t>
      </w:r>
    </w:p>
    <w:p w:rsidR="00900BD2" w:rsidRPr="009A77F7" w:rsidRDefault="001D6869" w:rsidP="00786FAA">
      <w:pPr>
        <w:shd w:val="clear" w:color="auto" w:fill="FFFFFF"/>
        <w:spacing w:before="300" w:after="30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A77F7">
        <w:rPr>
          <w:rFonts w:ascii="Times New Roman" w:hAnsi="Times New Roman" w:cs="Times New Roman"/>
          <w:sz w:val="28"/>
          <w:szCs w:val="28"/>
        </w:rPr>
        <w:t>Циклов</w:t>
      </w:r>
      <w:r w:rsidR="00276BFD" w:rsidRPr="009A77F7">
        <w:rPr>
          <w:rFonts w:ascii="Times New Roman" w:hAnsi="Times New Roman" w:cs="Times New Roman"/>
          <w:sz w:val="28"/>
          <w:szCs w:val="28"/>
        </w:rPr>
        <w:t>ая</w:t>
      </w:r>
      <w:r w:rsidRPr="009A77F7">
        <w:rPr>
          <w:rFonts w:ascii="Times New Roman" w:hAnsi="Times New Roman" w:cs="Times New Roman"/>
          <w:sz w:val="28"/>
          <w:szCs w:val="28"/>
        </w:rPr>
        <w:t xml:space="preserve"> комиссия общепрофессиональных и естественнонаучных дисциплин проводит дистанционную олимпиаду «Начертательная геометрия» для студентов 2 курса специальности «Архитектура»</w:t>
      </w:r>
    </w:p>
    <w:p w:rsidR="00900BD2" w:rsidRPr="009A77F7" w:rsidRDefault="00900BD2" w:rsidP="009A77F7">
      <w:pPr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 w:rsidRPr="009A77F7">
        <w:rPr>
          <w:rFonts w:ascii="Times New Roman" w:hAnsi="Times New Roman" w:cs="Times New Roman"/>
          <w:sz w:val="28"/>
          <w:szCs w:val="28"/>
        </w:rPr>
        <w:t>Введение</w:t>
      </w:r>
    </w:p>
    <w:p w:rsidR="007A348C" w:rsidRDefault="009A77F7" w:rsidP="007643B9">
      <w:pPr>
        <w:ind w:firstLine="798"/>
      </w:pPr>
      <w:r w:rsidRPr="009A77F7">
        <w:rPr>
          <w:rFonts w:ascii="Times New Roman" w:hAnsi="Times New Roman" w:cs="Times New Roman"/>
          <w:sz w:val="28"/>
          <w:szCs w:val="28"/>
        </w:rPr>
        <w:t xml:space="preserve">Для выполнения </w:t>
      </w:r>
      <w:r w:rsidR="00900BD2" w:rsidRPr="009A77F7">
        <w:rPr>
          <w:rFonts w:ascii="Times New Roman" w:hAnsi="Times New Roman" w:cs="Times New Roman"/>
          <w:sz w:val="28"/>
          <w:szCs w:val="28"/>
        </w:rPr>
        <w:t xml:space="preserve"> графической работы </w:t>
      </w:r>
      <w:r w:rsidR="00643742" w:rsidRPr="009A77F7">
        <w:rPr>
          <w:rFonts w:ascii="Times New Roman" w:hAnsi="Times New Roman" w:cs="Times New Roman"/>
          <w:sz w:val="28"/>
          <w:szCs w:val="28"/>
        </w:rPr>
        <w:t xml:space="preserve">по олимпиаде: </w:t>
      </w:r>
      <w:r w:rsidR="00900BD2" w:rsidRPr="009A77F7">
        <w:rPr>
          <w:rFonts w:ascii="Times New Roman" w:hAnsi="Times New Roman" w:cs="Times New Roman"/>
          <w:b/>
          <w:i/>
          <w:sz w:val="28"/>
          <w:szCs w:val="28"/>
        </w:rPr>
        <w:t>«</w:t>
      </w:r>
      <w:r w:rsidR="00643742" w:rsidRPr="009A77F7">
        <w:rPr>
          <w:rFonts w:ascii="Times New Roman" w:hAnsi="Times New Roman" w:cs="Times New Roman"/>
          <w:sz w:val="28"/>
          <w:szCs w:val="28"/>
        </w:rPr>
        <w:t>Пересечение многогранников</w:t>
      </w:r>
      <w:r w:rsidR="00900BD2" w:rsidRPr="009A77F7">
        <w:rPr>
          <w:rFonts w:ascii="Times New Roman" w:hAnsi="Times New Roman" w:cs="Times New Roman"/>
          <w:b/>
          <w:i/>
          <w:sz w:val="28"/>
          <w:szCs w:val="28"/>
        </w:rPr>
        <w:t>»</w:t>
      </w:r>
      <w:r w:rsidR="005A6B1A">
        <w:rPr>
          <w:rFonts w:ascii="Times New Roman" w:hAnsi="Times New Roman" w:cs="Times New Roman"/>
          <w:sz w:val="28"/>
          <w:szCs w:val="28"/>
        </w:rPr>
        <w:t xml:space="preserve">задачи </w:t>
      </w:r>
      <w:r w:rsidR="00900BD2" w:rsidRPr="009A77F7">
        <w:rPr>
          <w:rFonts w:ascii="Times New Roman" w:hAnsi="Times New Roman" w:cs="Times New Roman"/>
          <w:sz w:val="28"/>
          <w:szCs w:val="28"/>
        </w:rPr>
        <w:t xml:space="preserve">разработаны в соответствии с </w:t>
      </w:r>
      <w:r w:rsidR="00643742" w:rsidRPr="009A77F7">
        <w:rPr>
          <w:rFonts w:ascii="Times New Roman" w:hAnsi="Times New Roman" w:cs="Times New Roman"/>
          <w:sz w:val="28"/>
          <w:szCs w:val="28"/>
        </w:rPr>
        <w:t>изученной темой «Взаимное пересечение гранных поверхностей</w:t>
      </w:r>
      <w:r w:rsidR="00BA7F08" w:rsidRPr="009A77F7">
        <w:rPr>
          <w:rFonts w:ascii="Times New Roman" w:hAnsi="Times New Roman" w:cs="Times New Roman"/>
          <w:sz w:val="28"/>
          <w:szCs w:val="28"/>
        </w:rPr>
        <w:t xml:space="preserve">» </w:t>
      </w:r>
      <w:r w:rsidR="00900BD2" w:rsidRPr="009A77F7">
        <w:rPr>
          <w:rFonts w:ascii="Times New Roman" w:hAnsi="Times New Roman" w:cs="Times New Roman"/>
          <w:sz w:val="28"/>
          <w:szCs w:val="28"/>
        </w:rPr>
        <w:t>дисциплины «Начертательная геометрия</w:t>
      </w:r>
      <w:r w:rsidR="00643742" w:rsidRPr="009A77F7">
        <w:rPr>
          <w:rFonts w:ascii="Times New Roman" w:hAnsi="Times New Roman" w:cs="Times New Roman"/>
          <w:sz w:val="28"/>
          <w:szCs w:val="28"/>
        </w:rPr>
        <w:t>»</w:t>
      </w:r>
      <w:r w:rsidR="002E0EE1" w:rsidRPr="009A77F7">
        <w:rPr>
          <w:rFonts w:ascii="Times New Roman" w:hAnsi="Times New Roman" w:cs="Times New Roman"/>
          <w:sz w:val="28"/>
          <w:szCs w:val="28"/>
        </w:rPr>
        <w:t>.</w:t>
      </w:r>
      <w:r w:rsidR="00276BFD" w:rsidRPr="009A77F7">
        <w:rPr>
          <w:rFonts w:ascii="Times New Roman" w:hAnsi="Times New Roman" w:cs="Times New Roman"/>
          <w:sz w:val="28"/>
          <w:szCs w:val="28"/>
        </w:rPr>
        <w:t>Эта тема  используются при  проектировании</w:t>
      </w:r>
      <w:r w:rsidR="0078096D">
        <w:rPr>
          <w:rFonts w:ascii="Times New Roman" w:hAnsi="Times New Roman" w:cs="Times New Roman"/>
          <w:sz w:val="28"/>
          <w:szCs w:val="28"/>
        </w:rPr>
        <w:t xml:space="preserve"> </w:t>
      </w:r>
      <w:r w:rsidR="001B3BFC" w:rsidRPr="009A77F7">
        <w:rPr>
          <w:rFonts w:ascii="Times New Roman" w:hAnsi="Times New Roman" w:cs="Times New Roman"/>
          <w:sz w:val="28"/>
          <w:szCs w:val="28"/>
        </w:rPr>
        <w:t xml:space="preserve">коттеджей, </w:t>
      </w:r>
      <w:r w:rsidR="00276BFD" w:rsidRPr="009A77F7">
        <w:rPr>
          <w:rFonts w:ascii="Times New Roman" w:hAnsi="Times New Roman" w:cs="Times New Roman"/>
          <w:sz w:val="28"/>
          <w:szCs w:val="28"/>
        </w:rPr>
        <w:t xml:space="preserve">зданий, </w:t>
      </w:r>
      <w:r w:rsidR="005A6B1A" w:rsidRPr="009A77F7">
        <w:rPr>
          <w:rFonts w:ascii="Times New Roman" w:hAnsi="Times New Roman" w:cs="Times New Roman"/>
          <w:sz w:val="28"/>
          <w:szCs w:val="28"/>
        </w:rPr>
        <w:t>архитектурных</w:t>
      </w:r>
      <w:r w:rsidR="0078096D">
        <w:rPr>
          <w:rFonts w:ascii="Times New Roman" w:hAnsi="Times New Roman" w:cs="Times New Roman"/>
          <w:sz w:val="28"/>
          <w:szCs w:val="28"/>
        </w:rPr>
        <w:t xml:space="preserve"> </w:t>
      </w:r>
      <w:r w:rsidR="00276BFD" w:rsidRPr="009A77F7">
        <w:rPr>
          <w:rFonts w:ascii="Times New Roman" w:hAnsi="Times New Roman" w:cs="Times New Roman"/>
          <w:sz w:val="28"/>
          <w:szCs w:val="28"/>
        </w:rPr>
        <w:t>сооружений</w:t>
      </w:r>
      <w:r w:rsidR="00786FAA" w:rsidRPr="009A77F7">
        <w:rPr>
          <w:rFonts w:ascii="Times New Roman" w:hAnsi="Times New Roman" w:cs="Times New Roman"/>
          <w:sz w:val="28"/>
          <w:szCs w:val="28"/>
        </w:rPr>
        <w:t>.</w:t>
      </w:r>
      <w:r w:rsidR="0078096D">
        <w:rPr>
          <w:rFonts w:ascii="Times New Roman" w:hAnsi="Times New Roman" w:cs="Times New Roman"/>
          <w:sz w:val="28"/>
          <w:szCs w:val="28"/>
        </w:rPr>
        <w:t xml:space="preserve"> </w:t>
      </w:r>
      <w:r w:rsidR="001B3BFC" w:rsidRPr="009A77F7">
        <w:rPr>
          <w:rFonts w:ascii="Times New Roman" w:hAnsi="Times New Roman" w:cs="Times New Roman"/>
          <w:sz w:val="28"/>
          <w:szCs w:val="28"/>
        </w:rPr>
        <w:t>МДК  01.06. «Архитектурное проектирование».</w:t>
      </w:r>
      <w:r w:rsidR="0078096D">
        <w:rPr>
          <w:rFonts w:ascii="Times New Roman" w:hAnsi="Times New Roman" w:cs="Times New Roman"/>
          <w:sz w:val="28"/>
          <w:szCs w:val="28"/>
        </w:rPr>
        <w:t xml:space="preserve"> </w:t>
      </w:r>
      <w:r w:rsidR="001B3BFC" w:rsidRPr="009A77F7">
        <w:rPr>
          <w:rFonts w:ascii="Times New Roman" w:hAnsi="Times New Roman" w:cs="Times New Roman"/>
          <w:sz w:val="28"/>
          <w:szCs w:val="28"/>
        </w:rPr>
        <w:t>МДК 01.01. «Изображение архитектурного замысла при проектировании»</w:t>
      </w:r>
      <w:r w:rsidR="0078096D">
        <w:rPr>
          <w:rFonts w:ascii="Times New Roman" w:hAnsi="Times New Roman" w:cs="Times New Roman"/>
          <w:sz w:val="28"/>
          <w:szCs w:val="28"/>
        </w:rPr>
        <w:t xml:space="preserve"> </w:t>
      </w:r>
      <w:r w:rsidR="001B3BFC" w:rsidRPr="009A77F7">
        <w:rPr>
          <w:rFonts w:ascii="Times New Roman" w:hAnsi="Times New Roman" w:cs="Times New Roman"/>
          <w:sz w:val="28"/>
          <w:szCs w:val="28"/>
        </w:rPr>
        <w:t>МДК 01.03. «Начальное архитектурное проектирование»</w:t>
      </w:r>
      <w:r w:rsidR="007A348C">
        <w:rPr>
          <w:rFonts w:ascii="Times New Roman" w:hAnsi="Times New Roman" w:cs="Times New Roman"/>
          <w:sz w:val="28"/>
          <w:szCs w:val="28"/>
        </w:rPr>
        <w:t xml:space="preserve">. </w:t>
      </w:r>
      <w:r w:rsidR="007A348C">
        <w:rPr>
          <w:sz w:val="28"/>
          <w:szCs w:val="28"/>
        </w:rPr>
        <w:t>Чтобы</w:t>
      </w:r>
      <w:r w:rsidR="007A348C" w:rsidRPr="007A348C">
        <w:rPr>
          <w:rFonts w:ascii="Times New Roman" w:hAnsi="Times New Roman" w:cs="Times New Roman"/>
          <w:sz w:val="28"/>
          <w:szCs w:val="28"/>
        </w:rPr>
        <w:t>реализовать индивидуальный темпоритм изучения курса</w:t>
      </w:r>
      <w:r w:rsidR="0078096D">
        <w:rPr>
          <w:rFonts w:ascii="Times New Roman" w:hAnsi="Times New Roman" w:cs="Times New Roman"/>
          <w:sz w:val="28"/>
          <w:szCs w:val="28"/>
        </w:rPr>
        <w:t xml:space="preserve"> </w:t>
      </w:r>
      <w:r w:rsidR="007A348C" w:rsidRPr="007A348C">
        <w:rPr>
          <w:rFonts w:ascii="Times New Roman" w:hAnsi="Times New Roman" w:cs="Times New Roman"/>
          <w:sz w:val="28"/>
          <w:szCs w:val="28"/>
        </w:rPr>
        <w:t>включить в каждый блок </w:t>
      </w:r>
      <w:r w:rsidR="007A348C" w:rsidRPr="007A348C">
        <w:rPr>
          <w:rFonts w:ascii="Times New Roman" w:hAnsi="Times New Roman" w:cs="Times New Roman"/>
          <w:sz w:val="28"/>
          <w:szCs w:val="28"/>
        </w:rPr>
        <w:softHyphen/>
        <w:t xml:space="preserve">дополнительные </w:t>
      </w:r>
      <w:r w:rsidR="007A348C">
        <w:rPr>
          <w:rFonts w:ascii="Times New Roman" w:hAnsi="Times New Roman" w:cs="Times New Roman"/>
          <w:sz w:val="28"/>
          <w:szCs w:val="28"/>
        </w:rPr>
        <w:t xml:space="preserve">внеаудиторные </w:t>
      </w:r>
      <w:r w:rsidR="007A348C" w:rsidRPr="007A348C">
        <w:rPr>
          <w:rFonts w:ascii="Times New Roman" w:hAnsi="Times New Roman" w:cs="Times New Roman"/>
          <w:sz w:val="28"/>
          <w:szCs w:val="28"/>
        </w:rPr>
        <w:t> заняти</w:t>
      </w:r>
      <w:r w:rsidR="007A348C">
        <w:rPr>
          <w:rFonts w:ascii="Times New Roman" w:hAnsi="Times New Roman" w:cs="Times New Roman"/>
          <w:sz w:val="28"/>
          <w:szCs w:val="28"/>
        </w:rPr>
        <w:t>я</w:t>
      </w:r>
      <w:r w:rsidR="007A348C" w:rsidRPr="007A348C">
        <w:rPr>
          <w:rFonts w:ascii="Times New Roman" w:hAnsi="Times New Roman" w:cs="Times New Roman"/>
          <w:sz w:val="28"/>
          <w:szCs w:val="28"/>
        </w:rPr>
        <w:t xml:space="preserve">  </w:t>
      </w:r>
      <w:r w:rsidR="007A348C">
        <w:rPr>
          <w:rFonts w:ascii="Times New Roman" w:hAnsi="Times New Roman" w:cs="Times New Roman"/>
          <w:sz w:val="28"/>
          <w:szCs w:val="28"/>
        </w:rPr>
        <w:t>в форме кружковой работы</w:t>
      </w:r>
      <w:r w:rsidR="0078096D">
        <w:rPr>
          <w:rFonts w:ascii="Times New Roman" w:hAnsi="Times New Roman" w:cs="Times New Roman"/>
          <w:sz w:val="28"/>
          <w:szCs w:val="28"/>
        </w:rPr>
        <w:t xml:space="preserve"> </w:t>
      </w:r>
      <w:r w:rsidR="007A348C">
        <w:rPr>
          <w:rFonts w:ascii="Times New Roman" w:hAnsi="Times New Roman" w:cs="Times New Roman"/>
          <w:sz w:val="28"/>
          <w:szCs w:val="28"/>
        </w:rPr>
        <w:t>для</w:t>
      </w:r>
      <w:r w:rsidR="0078096D">
        <w:rPr>
          <w:rFonts w:ascii="Times New Roman" w:hAnsi="Times New Roman" w:cs="Times New Roman"/>
          <w:sz w:val="28"/>
          <w:szCs w:val="28"/>
        </w:rPr>
        <w:t xml:space="preserve"> </w:t>
      </w:r>
      <w:r w:rsidR="007A348C">
        <w:rPr>
          <w:rFonts w:ascii="Times New Roman" w:hAnsi="Times New Roman" w:cs="Times New Roman"/>
          <w:sz w:val="28"/>
          <w:szCs w:val="28"/>
        </w:rPr>
        <w:t>решения</w:t>
      </w:r>
      <w:r w:rsidR="007A348C" w:rsidRPr="007A348C">
        <w:rPr>
          <w:rFonts w:ascii="Times New Roman" w:hAnsi="Times New Roman" w:cs="Times New Roman"/>
          <w:sz w:val="28"/>
          <w:szCs w:val="28"/>
        </w:rPr>
        <w:t> задачи повышенной  сложности с целью предоставления возможности систематического развития  творческих способностей учащихся; что формирование  прочных геометрических знаний, способностей к геометрическомумоделированию, креативных качеств,личностных свойств коммуникативногои  интеллектуального плана будет более  эффективным, если: осуществить системный контроль и коррекцию за процессом усвоения,  стимулируя систем</w:t>
      </w:r>
      <w:r w:rsidR="007643B9">
        <w:rPr>
          <w:rFonts w:ascii="Times New Roman" w:hAnsi="Times New Roman" w:cs="Times New Roman"/>
          <w:sz w:val="28"/>
          <w:szCs w:val="28"/>
        </w:rPr>
        <w:t>у само</w:t>
      </w:r>
      <w:r w:rsidR="007A348C" w:rsidRPr="007A348C">
        <w:rPr>
          <w:rFonts w:ascii="Times New Roman" w:hAnsi="Times New Roman" w:cs="Times New Roman"/>
          <w:sz w:val="28"/>
          <w:szCs w:val="28"/>
        </w:rPr>
        <w:t>подготовк</w:t>
      </w:r>
      <w:r w:rsidR="007643B9">
        <w:rPr>
          <w:rFonts w:ascii="Times New Roman" w:hAnsi="Times New Roman" w:cs="Times New Roman"/>
          <w:sz w:val="28"/>
          <w:szCs w:val="28"/>
        </w:rPr>
        <w:t>и</w:t>
      </w:r>
      <w:r w:rsidR="007A348C" w:rsidRPr="007A348C">
        <w:rPr>
          <w:rFonts w:ascii="Times New Roman" w:hAnsi="Times New Roman" w:cs="Times New Roman"/>
          <w:sz w:val="28"/>
          <w:szCs w:val="28"/>
        </w:rPr>
        <w:t> к занятиям; создать условия для развития самостоятельных навыков, для самоконтроля </w:t>
      </w:r>
      <w:r w:rsidR="0078096D">
        <w:rPr>
          <w:rFonts w:ascii="Times New Roman" w:hAnsi="Times New Roman" w:cs="Times New Roman"/>
          <w:sz w:val="28"/>
          <w:szCs w:val="28"/>
        </w:rPr>
        <w:t xml:space="preserve"> </w:t>
      </w:r>
      <w:r w:rsidR="007A348C" w:rsidRPr="007A348C">
        <w:rPr>
          <w:rFonts w:ascii="Times New Roman" w:hAnsi="Times New Roman" w:cs="Times New Roman"/>
          <w:sz w:val="28"/>
          <w:szCs w:val="28"/>
        </w:rPr>
        <w:t>и  самокоррекции усвоения,</w:t>
      </w:r>
      <w:r w:rsidR="0078096D">
        <w:rPr>
          <w:rFonts w:ascii="Times New Roman" w:hAnsi="Times New Roman" w:cs="Times New Roman"/>
          <w:sz w:val="28"/>
          <w:szCs w:val="28"/>
        </w:rPr>
        <w:t xml:space="preserve"> </w:t>
      </w:r>
      <w:r w:rsidR="007A348C" w:rsidRPr="007A348C">
        <w:rPr>
          <w:rFonts w:ascii="Times New Roman" w:hAnsi="Times New Roman" w:cs="Times New Roman"/>
          <w:sz w:val="28"/>
          <w:szCs w:val="28"/>
        </w:rPr>
        <w:t> позволяющее  эффективно  реализовать </w:t>
      </w:r>
      <w:r w:rsidR="007643B9" w:rsidRPr="007643B9">
        <w:rPr>
          <w:rFonts w:ascii="Times New Roman" w:hAnsi="Times New Roman" w:cs="Times New Roman"/>
          <w:sz w:val="28"/>
          <w:szCs w:val="28"/>
        </w:rPr>
        <w:t>развития и саморазвития  личности, принцип преемственности в обучении, принцип непрерывности и  альтернативности,  личностнодеятельностного подходов к обучению</w:t>
      </w:r>
      <w:r w:rsidR="005A6B1A">
        <w:rPr>
          <w:rFonts w:ascii="Times New Roman" w:hAnsi="Times New Roman" w:cs="Times New Roman"/>
          <w:sz w:val="28"/>
          <w:szCs w:val="28"/>
        </w:rPr>
        <w:t>.</w:t>
      </w:r>
      <w:r w:rsidR="00AC479C">
        <w:rPr>
          <w:rFonts w:ascii="Times New Roman" w:hAnsi="Times New Roman" w:cs="Times New Roman"/>
          <w:sz w:val="28"/>
          <w:szCs w:val="28"/>
        </w:rPr>
        <w:t>Р</w:t>
      </w:r>
      <w:r w:rsidR="00AC479C" w:rsidRPr="00AC479C">
        <w:rPr>
          <w:rFonts w:ascii="Times New Roman" w:hAnsi="Times New Roman" w:cs="Times New Roman"/>
          <w:sz w:val="28"/>
          <w:szCs w:val="28"/>
        </w:rPr>
        <w:t>азработать методический инструментарий, определить ведущие  компоненты дидактического комплекса, обеспечивающие  успешную  реализацию системы совершенствования процесса обучения начертательной  геометрии с использованием </w:t>
      </w:r>
      <w:r w:rsidR="00AC479C">
        <w:rPr>
          <w:rFonts w:ascii="Times New Roman" w:hAnsi="Times New Roman" w:cs="Times New Roman"/>
          <w:sz w:val="28"/>
          <w:szCs w:val="28"/>
        </w:rPr>
        <w:t xml:space="preserve">внеклассного </w:t>
      </w:r>
      <w:r w:rsidR="00AC479C" w:rsidRPr="00AC479C">
        <w:rPr>
          <w:rFonts w:ascii="Times New Roman" w:hAnsi="Times New Roman" w:cs="Times New Roman"/>
          <w:sz w:val="28"/>
          <w:szCs w:val="28"/>
        </w:rPr>
        <w:t>учебного пособия развивающего типа</w:t>
      </w:r>
      <w:r w:rsidR="00AC479C">
        <w:rPr>
          <w:rFonts w:ascii="Times New Roman" w:hAnsi="Times New Roman" w:cs="Times New Roman"/>
          <w:sz w:val="28"/>
          <w:szCs w:val="28"/>
        </w:rPr>
        <w:t>.</w:t>
      </w:r>
      <w:r w:rsidR="00AC479C">
        <w:t> </w:t>
      </w:r>
    </w:p>
    <w:p w:rsidR="003E77F1" w:rsidRDefault="003E77F1" w:rsidP="007643B9">
      <w:pPr>
        <w:ind w:firstLine="798"/>
      </w:pPr>
    </w:p>
    <w:p w:rsidR="003E77F1" w:rsidRDefault="003E77F1" w:rsidP="007643B9">
      <w:pPr>
        <w:ind w:firstLine="798"/>
      </w:pPr>
    </w:p>
    <w:p w:rsidR="0078096D" w:rsidRPr="007A348C" w:rsidRDefault="0078096D" w:rsidP="007643B9">
      <w:pPr>
        <w:ind w:firstLine="798"/>
        <w:rPr>
          <w:sz w:val="28"/>
          <w:szCs w:val="28"/>
        </w:rPr>
      </w:pPr>
    </w:p>
    <w:p w:rsidR="002E0EE1" w:rsidRPr="009A77F7" w:rsidRDefault="002E0EE1" w:rsidP="009A77F7">
      <w:pPr>
        <w:ind w:firstLine="798"/>
        <w:jc w:val="center"/>
        <w:rPr>
          <w:b/>
          <w:bCs/>
          <w:sz w:val="28"/>
          <w:szCs w:val="28"/>
        </w:rPr>
      </w:pPr>
      <w:r w:rsidRPr="009A77F7">
        <w:rPr>
          <w:rFonts w:ascii="Times New Roman" w:hAnsi="Times New Roman" w:cs="Times New Roman"/>
          <w:b/>
          <w:bCs/>
          <w:sz w:val="28"/>
          <w:szCs w:val="28"/>
        </w:rPr>
        <w:lastRenderedPageBreak/>
        <w:t>Методические рекомендации:</w:t>
      </w:r>
    </w:p>
    <w:p w:rsidR="00723207" w:rsidRPr="009A77F7" w:rsidRDefault="002E0EE1" w:rsidP="0078096D">
      <w:pPr>
        <w:ind w:firstLine="798"/>
        <w:rPr>
          <w:rFonts w:ascii="Times New Roman" w:hAnsi="Times New Roman" w:cs="Times New Roman"/>
          <w:sz w:val="28"/>
          <w:szCs w:val="28"/>
        </w:rPr>
      </w:pPr>
      <w:r w:rsidRPr="009A77F7">
        <w:rPr>
          <w:rFonts w:ascii="Times New Roman" w:hAnsi="Times New Roman" w:cs="Times New Roman"/>
          <w:sz w:val="28"/>
          <w:szCs w:val="28"/>
        </w:rPr>
        <w:t>Методические рекомендации разработаны таким образом, что весь ход построения изложен последовательно по пунктам, что дает возможность проследить последовательность построения чертежа и понять принцип выполнения задания.</w:t>
      </w:r>
      <w:r w:rsidR="0078096D">
        <w:rPr>
          <w:rFonts w:ascii="Times New Roman" w:hAnsi="Times New Roman" w:cs="Times New Roman"/>
          <w:sz w:val="28"/>
          <w:szCs w:val="28"/>
        </w:rPr>
        <w:t xml:space="preserve"> </w:t>
      </w:r>
      <w:r w:rsidR="00553ABF" w:rsidRPr="009A77F7">
        <w:rPr>
          <w:rFonts w:ascii="Times New Roman" w:hAnsi="Times New Roman" w:cs="Times New Roman"/>
          <w:sz w:val="28"/>
          <w:szCs w:val="28"/>
        </w:rPr>
        <w:t>Для решения подобных задач нужно не только отлично знать такие разделы дисциплины, как «Моделирование поверхностей», «Позиционные задачи», «Способы преобразования чертежа», но и иметь неординарн</w:t>
      </w:r>
      <w:r w:rsidR="0078096D">
        <w:rPr>
          <w:rFonts w:ascii="Times New Roman" w:hAnsi="Times New Roman" w:cs="Times New Roman"/>
          <w:sz w:val="28"/>
          <w:szCs w:val="28"/>
        </w:rPr>
        <w:t xml:space="preserve">ое пространственное воображение, </w:t>
      </w:r>
      <w:r w:rsidR="00553ABF" w:rsidRPr="009A77F7">
        <w:rPr>
          <w:rFonts w:ascii="Times New Roman" w:hAnsi="Times New Roman" w:cs="Times New Roman"/>
          <w:sz w:val="28"/>
          <w:szCs w:val="28"/>
        </w:rPr>
        <w:t xml:space="preserve">студентам предлагается набор геометрических образов, на основе которых нужно представить правильные формы и их сочетание.  </w:t>
      </w:r>
      <w:r w:rsidRPr="009A77F7">
        <w:rPr>
          <w:rFonts w:ascii="Times New Roman" w:hAnsi="Times New Roman" w:cs="Times New Roman"/>
          <w:sz w:val="28"/>
          <w:szCs w:val="28"/>
        </w:rPr>
        <w:t xml:space="preserve">Решение задач начинается с соотнесения практического условия с его геометрической интерпретацией. Затем определяется пространственная модель решения задачи, и анализируются возможные способы реализации решения на чертеже. Из всех возможных решений выбирается наиболее рациональное - своеобразный «мостик» от теории начертательной геометрии к практике построения чертежа   </w:t>
      </w:r>
    </w:p>
    <w:p w:rsidR="002E0EE1" w:rsidRPr="00451E55" w:rsidRDefault="00430877" w:rsidP="00786FAA">
      <w:pPr>
        <w:ind w:firstLine="79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A77F7">
        <w:rPr>
          <w:rFonts w:ascii="Times New Roman" w:hAnsi="Times New Roman" w:cs="Times New Roman"/>
          <w:b/>
          <w:bCs/>
          <w:sz w:val="28"/>
          <w:szCs w:val="28"/>
        </w:rPr>
        <w:t>Цели и задачи проведения олимпиады:</w:t>
      </w:r>
    </w:p>
    <w:p w:rsidR="00E14856" w:rsidRPr="009A77F7" w:rsidRDefault="000E0952" w:rsidP="009A77F7">
      <w:pPr>
        <w:ind w:firstLine="79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Дистанционная олимпиада  помогает решать образовательные, воспитательные  и развивающие задачи. </w:t>
      </w:r>
      <w:r w:rsidR="002E0EE1" w:rsidRPr="00451E55">
        <w:rPr>
          <w:rFonts w:ascii="Times New Roman" w:hAnsi="Times New Roman" w:cs="Times New Roman"/>
          <w:sz w:val="28"/>
          <w:szCs w:val="28"/>
        </w:rPr>
        <w:t xml:space="preserve">Основная цель </w:t>
      </w:r>
      <w:r w:rsidR="005B73ED" w:rsidRPr="009A77F7">
        <w:rPr>
          <w:rFonts w:ascii="Times New Roman" w:hAnsi="Times New Roman" w:cs="Times New Roman"/>
          <w:sz w:val="28"/>
          <w:szCs w:val="28"/>
        </w:rPr>
        <w:t xml:space="preserve">повышение уровня заинтересованности и более глубокого </w:t>
      </w:r>
      <w:r w:rsidR="002E0EE1" w:rsidRPr="00451E55">
        <w:rPr>
          <w:rFonts w:ascii="Times New Roman" w:hAnsi="Times New Roman" w:cs="Times New Roman"/>
          <w:sz w:val="28"/>
          <w:szCs w:val="28"/>
        </w:rPr>
        <w:t>изучения раздела «начертательная геометрия»</w:t>
      </w:r>
      <w:r w:rsidR="00786FAA" w:rsidRPr="009A77F7">
        <w:rPr>
          <w:rFonts w:ascii="Times New Roman" w:hAnsi="Times New Roman" w:cs="Times New Roman"/>
          <w:sz w:val="28"/>
          <w:szCs w:val="28"/>
        </w:rPr>
        <w:t xml:space="preserve">, для проверки базовых знаний студентов, </w:t>
      </w:r>
      <w:r w:rsidR="002E0EE1" w:rsidRPr="00451E55">
        <w:rPr>
          <w:rFonts w:ascii="Times New Roman" w:hAnsi="Times New Roman" w:cs="Times New Roman"/>
          <w:sz w:val="28"/>
          <w:szCs w:val="28"/>
        </w:rPr>
        <w:t>развитие пространственного представления и воображения, конструктивно-геометрического мышления, способностей к анализу и синтезу пространственных форм и отношений на основе графических моделей,</w:t>
      </w:r>
      <w:r w:rsidR="0078096D">
        <w:rPr>
          <w:rFonts w:ascii="Times New Roman" w:hAnsi="Times New Roman" w:cs="Times New Roman"/>
          <w:sz w:val="28"/>
          <w:szCs w:val="28"/>
        </w:rPr>
        <w:t xml:space="preserve"> </w:t>
      </w:r>
      <w:r w:rsidR="002E0EE1" w:rsidRPr="00451E55">
        <w:rPr>
          <w:rFonts w:ascii="Times New Roman" w:hAnsi="Times New Roman" w:cs="Times New Roman"/>
          <w:sz w:val="28"/>
          <w:szCs w:val="28"/>
        </w:rPr>
        <w:t>практически реализуемых в виде чертежей</w:t>
      </w:r>
      <w:r w:rsidR="0078096D">
        <w:rPr>
          <w:rFonts w:ascii="Times New Roman" w:hAnsi="Times New Roman" w:cs="Times New Roman"/>
          <w:sz w:val="28"/>
          <w:szCs w:val="28"/>
        </w:rPr>
        <w:t xml:space="preserve"> </w:t>
      </w:r>
      <w:r w:rsidR="002E0EE1" w:rsidRPr="00451E55">
        <w:rPr>
          <w:rFonts w:ascii="Times New Roman" w:hAnsi="Times New Roman" w:cs="Times New Roman"/>
          <w:sz w:val="28"/>
          <w:szCs w:val="28"/>
        </w:rPr>
        <w:t>конкретных пространственных объектов и зависимостей. Начертательная геометрия</w:t>
      </w:r>
      <w:r w:rsidR="0078096D">
        <w:rPr>
          <w:rFonts w:ascii="Times New Roman" w:hAnsi="Times New Roman" w:cs="Times New Roman"/>
          <w:sz w:val="28"/>
          <w:szCs w:val="28"/>
        </w:rPr>
        <w:t xml:space="preserve"> </w:t>
      </w:r>
      <w:r w:rsidR="002E0EE1" w:rsidRPr="00451E55">
        <w:rPr>
          <w:rFonts w:ascii="Times New Roman" w:hAnsi="Times New Roman" w:cs="Times New Roman"/>
          <w:sz w:val="28"/>
          <w:szCs w:val="28"/>
        </w:rPr>
        <w:t>изучает теоретические основы построения чертежей геометрических фигур. Задача изучения начертательной геометрии сводится, в основном, к изучению способов получения определенных графических моделей пространства, основанных на ортогональном проецировании, и умению решать на этих моделях задачи, связанные пространственными формами и отношениями.</w:t>
      </w:r>
      <w:r w:rsidR="009C124D">
        <w:rPr>
          <w:rFonts w:ascii="Times New Roman" w:hAnsi="Times New Roman" w:cs="Times New Roman"/>
          <w:sz w:val="28"/>
          <w:szCs w:val="28"/>
        </w:rPr>
        <w:t xml:space="preserve"> </w:t>
      </w:r>
      <w:r w:rsidR="00E14856" w:rsidRPr="009A77F7">
        <w:rPr>
          <w:rFonts w:ascii="Times New Roman" w:hAnsi="Times New Roman" w:cs="Times New Roman"/>
          <w:sz w:val="28"/>
          <w:szCs w:val="28"/>
        </w:rPr>
        <w:t>Цели формируют качество и неразрывно связаны с содержанием обучения. </w:t>
      </w:r>
      <w:r w:rsidR="009C124D">
        <w:rPr>
          <w:rFonts w:ascii="Times New Roman" w:hAnsi="Times New Roman" w:cs="Times New Roman"/>
          <w:sz w:val="28"/>
          <w:szCs w:val="28"/>
        </w:rPr>
        <w:t xml:space="preserve">  </w:t>
      </w:r>
      <w:r w:rsidR="0078096D">
        <w:rPr>
          <w:rFonts w:ascii="Times New Roman" w:hAnsi="Times New Roman" w:cs="Times New Roman"/>
          <w:sz w:val="28"/>
          <w:szCs w:val="28"/>
        </w:rPr>
        <w:t xml:space="preserve">Организация свободного времени, особенно в период самоизоляции. Повышение теоретических знаний. Планировать правильно свое рабочее  время.  </w:t>
      </w:r>
    </w:p>
    <w:p w:rsidR="00786FAA" w:rsidRDefault="00786FAA" w:rsidP="00786FA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8096D" w:rsidRDefault="0078096D" w:rsidP="00786FA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8096D" w:rsidRDefault="0078096D" w:rsidP="00786FA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8096D" w:rsidRDefault="0078096D" w:rsidP="00786FA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8096D" w:rsidRDefault="0078096D" w:rsidP="00786FA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62C68" w:rsidRPr="00786FAA" w:rsidRDefault="00B62C68" w:rsidP="00786FAA">
      <w:pPr>
        <w:shd w:val="clear" w:color="auto" w:fill="FFFFFF"/>
        <w:spacing w:before="300" w:after="30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1B3BFC" w:rsidRPr="00786FAA" w:rsidRDefault="00B62C68" w:rsidP="00786FAA">
      <w:pPr>
        <w:shd w:val="clear" w:color="auto" w:fill="FFFFFF"/>
        <w:spacing w:before="300" w:after="30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F4AF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lastRenderedPageBreak/>
        <w:t>Общие указания по выполнению графической работы</w:t>
      </w:r>
      <w:r w:rsidRPr="00AF4A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1B3BFC" w:rsidRDefault="00AE40BE" w:rsidP="00A436D0">
      <w:pPr>
        <w:ind w:firstLine="798"/>
        <w:jc w:val="both"/>
        <w:rPr>
          <w:rFonts w:ascii="Times New Roman" w:hAnsi="Times New Roman" w:cs="Times New Roman"/>
          <w:sz w:val="28"/>
          <w:szCs w:val="28"/>
        </w:rPr>
      </w:pPr>
      <w:r w:rsidRPr="00900BD2">
        <w:rPr>
          <w:rFonts w:ascii="Times New Roman" w:hAnsi="Times New Roman" w:cs="Times New Roman"/>
          <w:sz w:val="28"/>
          <w:szCs w:val="28"/>
        </w:rPr>
        <w:t xml:space="preserve">Для выполнения </w:t>
      </w:r>
      <w:r w:rsidR="005B73ED">
        <w:rPr>
          <w:rFonts w:ascii="Times New Roman" w:hAnsi="Times New Roman" w:cs="Times New Roman"/>
          <w:sz w:val="28"/>
          <w:szCs w:val="28"/>
        </w:rPr>
        <w:t>задания</w:t>
      </w:r>
      <w:r w:rsidRPr="00900BD2">
        <w:rPr>
          <w:rFonts w:ascii="Times New Roman" w:hAnsi="Times New Roman" w:cs="Times New Roman"/>
          <w:sz w:val="28"/>
          <w:szCs w:val="28"/>
        </w:rPr>
        <w:t>, ра</w:t>
      </w:r>
      <w:r>
        <w:rPr>
          <w:rFonts w:ascii="Times New Roman" w:hAnsi="Times New Roman" w:cs="Times New Roman"/>
          <w:sz w:val="28"/>
          <w:szCs w:val="28"/>
        </w:rPr>
        <w:t>зработана</w:t>
      </w:r>
      <w:r w:rsidR="009C124D">
        <w:rPr>
          <w:rFonts w:ascii="Times New Roman" w:hAnsi="Times New Roman" w:cs="Times New Roman"/>
          <w:sz w:val="28"/>
          <w:szCs w:val="28"/>
        </w:rPr>
        <w:t xml:space="preserve"> </w:t>
      </w:r>
      <w:r w:rsidR="00A436D0">
        <w:rPr>
          <w:rFonts w:ascii="Times New Roman" w:hAnsi="Times New Roman" w:cs="Times New Roman"/>
          <w:sz w:val="28"/>
          <w:szCs w:val="28"/>
        </w:rPr>
        <w:t xml:space="preserve">графическая </w:t>
      </w:r>
      <w:r w:rsidRPr="00900BD2">
        <w:rPr>
          <w:rFonts w:ascii="Times New Roman" w:hAnsi="Times New Roman" w:cs="Times New Roman"/>
          <w:sz w:val="28"/>
          <w:szCs w:val="28"/>
        </w:rPr>
        <w:t xml:space="preserve">задача </w:t>
      </w:r>
      <w:r>
        <w:rPr>
          <w:rFonts w:ascii="Times New Roman" w:hAnsi="Times New Roman" w:cs="Times New Roman"/>
          <w:sz w:val="28"/>
          <w:szCs w:val="28"/>
        </w:rPr>
        <w:t>-</w:t>
      </w:r>
      <w:r w:rsidR="000E0952">
        <w:rPr>
          <w:rFonts w:ascii="Times New Roman" w:hAnsi="Times New Roman" w:cs="Times New Roman"/>
          <w:sz w:val="28"/>
          <w:szCs w:val="28"/>
        </w:rPr>
        <w:t xml:space="preserve"> </w:t>
      </w:r>
      <w:r w:rsidRPr="00900BD2">
        <w:rPr>
          <w:rFonts w:ascii="Times New Roman" w:hAnsi="Times New Roman" w:cs="Times New Roman"/>
          <w:sz w:val="28"/>
          <w:szCs w:val="28"/>
        </w:rPr>
        <w:t>чертеж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86FAA" w:rsidRDefault="00AF4AFF" w:rsidP="00786FAA">
      <w:pPr>
        <w:shd w:val="clear" w:color="auto" w:fill="FFFFFF"/>
        <w:spacing w:before="300" w:after="30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AF4AF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Бланк с заданием олимпиады, содержащийся в 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программе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Moodle</w:t>
      </w:r>
      <w:r w:rsidR="000E095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 курсе</w:t>
      </w:r>
      <w:r w:rsidRPr="00AF4AF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  <w:r w:rsidR="000E095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AF4AFF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Начертательная геометрия  Олимпиада,</w:t>
      </w:r>
      <w:r w:rsidRPr="00AF4AF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следует распечатать </w:t>
      </w:r>
      <w:r w:rsidR="00AE40B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на формате А4 </w:t>
      </w:r>
      <w:r w:rsidRPr="00AF4AF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или выполнить в указанной программе в электронном виде, а  на распечатанном бланке разборчиво написать Фамилию, Имя, Отчество, номер группы участника олимпиады и выполнить графическое решение заданий. Решение зада</w:t>
      </w:r>
      <w:r w:rsidR="00AE40B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чи</w:t>
      </w:r>
      <w:r w:rsidRPr="00AF4AF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требуется выполнять с применением необходимых чертежных инструментов, соблюдая типы линий по ГОСТ</w:t>
      </w:r>
      <w:r w:rsidRPr="00AF4AFF">
        <w:rPr>
          <w:rFonts w:ascii="Times New Roman" w:hAnsi="Times New Roman" w:cs="Times New Roman"/>
          <w:sz w:val="28"/>
          <w:szCs w:val="28"/>
        </w:rPr>
        <w:t>2.303-68. Выполнить графическое оформление чертежа и его отмывку.</w:t>
      </w:r>
      <w:r w:rsidRPr="00AF4AF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Затем следует сканировать или сфотографировать оформленный документ</w:t>
      </w:r>
      <w:r w:rsidR="00AE40B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и загрузить в программе.</w:t>
      </w:r>
      <w:r w:rsidR="000E095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AF4AF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Предоставляемое изображение решения должно быть четким и хорошо читаемым.</w:t>
      </w:r>
      <w:r w:rsidR="000E095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AE40BE" w:rsidRPr="00900BD2">
        <w:rPr>
          <w:rFonts w:ascii="Times New Roman" w:hAnsi="Times New Roman" w:cs="Times New Roman"/>
          <w:sz w:val="28"/>
          <w:szCs w:val="28"/>
        </w:rPr>
        <w:t xml:space="preserve">Графическая работа </w:t>
      </w:r>
      <w:r w:rsidR="00AE40BE">
        <w:rPr>
          <w:rFonts w:ascii="Times New Roman" w:hAnsi="Times New Roman" w:cs="Times New Roman"/>
          <w:sz w:val="28"/>
          <w:szCs w:val="28"/>
        </w:rPr>
        <w:t>(задача) реша</w:t>
      </w:r>
      <w:r w:rsidR="00AE40BE" w:rsidRPr="00900BD2">
        <w:rPr>
          <w:rFonts w:ascii="Times New Roman" w:hAnsi="Times New Roman" w:cs="Times New Roman"/>
          <w:sz w:val="28"/>
          <w:szCs w:val="28"/>
        </w:rPr>
        <w:t xml:space="preserve">ется способом </w:t>
      </w:r>
      <w:r w:rsidR="00AE40BE">
        <w:rPr>
          <w:rFonts w:ascii="Times New Roman" w:hAnsi="Times New Roman" w:cs="Times New Roman"/>
          <w:sz w:val="28"/>
          <w:szCs w:val="28"/>
        </w:rPr>
        <w:t>уровневых секущих плоскостей</w:t>
      </w:r>
      <w:r w:rsidR="00AE40BE" w:rsidRPr="00900BD2">
        <w:rPr>
          <w:rFonts w:ascii="Times New Roman" w:hAnsi="Times New Roman" w:cs="Times New Roman"/>
          <w:sz w:val="28"/>
          <w:szCs w:val="28"/>
        </w:rPr>
        <w:t xml:space="preserve">, </w:t>
      </w:r>
      <w:r w:rsidR="00AE40BE">
        <w:rPr>
          <w:rFonts w:ascii="Times New Roman" w:hAnsi="Times New Roman" w:cs="Times New Roman"/>
          <w:sz w:val="28"/>
          <w:szCs w:val="28"/>
        </w:rPr>
        <w:t>которая была изучена достаточно подробно в течении учебного процесса в соответствии с учебной программой дисциплины Начертательная геометрия. Необходимо применить отмывку</w:t>
      </w:r>
      <w:r w:rsidR="00AE40BE" w:rsidRPr="00900BD2">
        <w:rPr>
          <w:rFonts w:ascii="Times New Roman" w:hAnsi="Times New Roman" w:cs="Times New Roman"/>
          <w:sz w:val="28"/>
          <w:szCs w:val="28"/>
        </w:rPr>
        <w:t xml:space="preserve"> на чертеже</w:t>
      </w:r>
      <w:r w:rsidR="00AE40BE">
        <w:rPr>
          <w:rFonts w:ascii="Times New Roman" w:hAnsi="Times New Roman" w:cs="Times New Roman"/>
          <w:sz w:val="28"/>
          <w:szCs w:val="28"/>
        </w:rPr>
        <w:t xml:space="preserve">, что </w:t>
      </w:r>
      <w:r w:rsidR="00AE40BE" w:rsidRPr="00900BD2">
        <w:rPr>
          <w:rFonts w:ascii="Times New Roman" w:hAnsi="Times New Roman" w:cs="Times New Roman"/>
          <w:sz w:val="28"/>
          <w:szCs w:val="28"/>
        </w:rPr>
        <w:t xml:space="preserve">дает возможность </w:t>
      </w:r>
      <w:r w:rsidR="00AE40BE">
        <w:rPr>
          <w:rFonts w:ascii="Times New Roman" w:hAnsi="Times New Roman" w:cs="Times New Roman"/>
          <w:sz w:val="28"/>
          <w:szCs w:val="28"/>
        </w:rPr>
        <w:t>чтения и восприятия объемов и</w:t>
      </w:r>
      <w:r w:rsidR="000E0952">
        <w:rPr>
          <w:rFonts w:ascii="Times New Roman" w:hAnsi="Times New Roman" w:cs="Times New Roman"/>
          <w:sz w:val="28"/>
          <w:szCs w:val="28"/>
        </w:rPr>
        <w:t xml:space="preserve"> </w:t>
      </w:r>
      <w:r w:rsidR="00AE40BE">
        <w:rPr>
          <w:rFonts w:ascii="Times New Roman" w:hAnsi="Times New Roman" w:cs="Times New Roman"/>
          <w:sz w:val="28"/>
          <w:szCs w:val="28"/>
        </w:rPr>
        <w:t>форм</w:t>
      </w:r>
      <w:r w:rsidR="00AE40BE" w:rsidRPr="00AE40BE">
        <w:rPr>
          <w:rFonts w:ascii="Times New Roman" w:hAnsi="Times New Roman" w:cs="Times New Roman"/>
          <w:i/>
          <w:iCs/>
          <w:sz w:val="28"/>
          <w:szCs w:val="28"/>
        </w:rPr>
        <w:t xml:space="preserve">. </w:t>
      </w:r>
    </w:p>
    <w:p w:rsidR="000E0952" w:rsidRPr="000E0952" w:rsidRDefault="000E0952" w:rsidP="000E0952">
      <w:pPr>
        <w:shd w:val="clear" w:color="auto" w:fill="FFFFFF"/>
        <w:spacing w:before="300" w:after="30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E0952">
        <w:rPr>
          <w:rFonts w:ascii="Times New Roman" w:hAnsi="Times New Roman" w:cs="Times New Roman"/>
          <w:b/>
          <w:sz w:val="28"/>
          <w:szCs w:val="28"/>
        </w:rPr>
        <w:t>Участие в олимпиаде добровольное.</w:t>
      </w:r>
      <w:r w:rsidRPr="000E0952">
        <w:rPr>
          <w:rFonts w:ascii="Times New Roman" w:hAnsi="Times New Roman" w:cs="Times New Roman"/>
          <w:b/>
          <w:sz w:val="28"/>
          <w:szCs w:val="28"/>
        </w:rPr>
        <w:softHyphen/>
        <w:t xml:space="preserve">                                                                                                     </w:t>
      </w:r>
    </w:p>
    <w:p w:rsidR="000E0952" w:rsidRPr="000E0952" w:rsidRDefault="000E0952" w:rsidP="000E0952">
      <w:pPr>
        <w:shd w:val="clear" w:color="auto" w:fill="FFFFFF"/>
        <w:spacing w:before="150" w:after="150" w:line="240" w:lineRule="auto"/>
        <w:outlineLvl w:val="3"/>
        <w:rPr>
          <w:rFonts w:ascii="Times New Roman" w:hAnsi="Times New Roman" w:cs="Times New Roman"/>
          <w:i/>
          <w:sz w:val="28"/>
          <w:szCs w:val="28"/>
        </w:rPr>
      </w:pPr>
      <w:r w:rsidRPr="000E0952">
        <w:rPr>
          <w:rFonts w:ascii="Times New Roman" w:hAnsi="Times New Roman" w:cs="Times New Roman"/>
          <w:i/>
          <w:sz w:val="28"/>
          <w:szCs w:val="28"/>
        </w:rPr>
        <w:t>Регистрация участников олимпиады:</w:t>
      </w:r>
    </w:p>
    <w:p w:rsidR="000E0952" w:rsidRPr="000E0952" w:rsidRDefault="000E0952" w:rsidP="000E0952">
      <w:pPr>
        <w:shd w:val="clear" w:color="auto" w:fill="FFFFFF"/>
        <w:spacing w:before="300" w:after="300" w:line="240" w:lineRule="auto"/>
        <w:rPr>
          <w:rFonts w:ascii="Times New Roman" w:hAnsi="Times New Roman" w:cs="Times New Roman"/>
          <w:sz w:val="28"/>
          <w:szCs w:val="28"/>
        </w:rPr>
      </w:pPr>
      <w:r w:rsidRPr="000E0952">
        <w:rPr>
          <w:rFonts w:ascii="Times New Roman" w:hAnsi="Times New Roman" w:cs="Times New Roman"/>
          <w:sz w:val="28"/>
          <w:szCs w:val="28"/>
        </w:rPr>
        <w:t xml:space="preserve">Для участия в дистанционной олимпиаде необходимо зарегистрироваться.                Регистрацией для участия в олимпиаде считается подача заявки своему преподавателю по «Начертательной геометрии».   </w:t>
      </w:r>
    </w:p>
    <w:p w:rsidR="00786FAA" w:rsidRDefault="00786FAA" w:rsidP="00786FAA">
      <w:pPr>
        <w:shd w:val="clear" w:color="auto" w:fill="FFFFFF"/>
        <w:spacing w:before="300" w:after="300" w:line="240" w:lineRule="auto"/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</w:pPr>
    </w:p>
    <w:p w:rsidR="009C124D" w:rsidRDefault="000E0952" w:rsidP="00786FAA">
      <w:pPr>
        <w:shd w:val="clear" w:color="auto" w:fill="FFFFFF"/>
        <w:spacing w:before="300" w:after="300" w:line="240" w:lineRule="auto"/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 xml:space="preserve"> </w:t>
      </w:r>
    </w:p>
    <w:p w:rsidR="00AF4AFF" w:rsidRPr="00AF4AFF" w:rsidRDefault="00AF4AFF" w:rsidP="00AF4A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Рекомендуется повторить</w:t>
      </w:r>
      <w:r w:rsidRPr="00AF4AFF">
        <w:rPr>
          <w:rFonts w:ascii="Times New Roman" w:hAnsi="Times New Roman" w:cs="Times New Roman"/>
          <w:b/>
          <w:bCs/>
          <w:sz w:val="28"/>
          <w:szCs w:val="28"/>
        </w:rPr>
        <w:t xml:space="preserve">: </w:t>
      </w:r>
    </w:p>
    <w:p w:rsidR="00AF4AFF" w:rsidRPr="00AF4AFF" w:rsidRDefault="00AF4AFF" w:rsidP="00AE40BE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AF4AFF">
        <w:rPr>
          <w:rFonts w:ascii="Times New Roman" w:hAnsi="Times New Roman" w:cs="Times New Roman"/>
          <w:sz w:val="28"/>
          <w:szCs w:val="28"/>
        </w:rPr>
        <w:t xml:space="preserve">Томилова  С.В. Начертательная геометрия: учебник для СПО / С.В. Томилова. - М.: Академия, 2016. </w:t>
      </w:r>
    </w:p>
    <w:p w:rsidR="00AF4AFF" w:rsidRPr="00AF4AFF" w:rsidRDefault="00AF4AFF" w:rsidP="00AE40BE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AF4AFF">
        <w:rPr>
          <w:rFonts w:ascii="Times New Roman" w:hAnsi="Times New Roman" w:cs="Times New Roman"/>
          <w:sz w:val="28"/>
          <w:szCs w:val="28"/>
        </w:rPr>
        <w:t xml:space="preserve">Короев Ю.И. Начертательная геометрия:  учебник для ВУЗов по специальности Архитектура /  Ю.И. Короев– М.:  Строойиздат.1987. </w:t>
      </w:r>
    </w:p>
    <w:p w:rsidR="00AF4AFF" w:rsidRDefault="00AF4AFF" w:rsidP="00AE40BE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AF4AFF">
        <w:rPr>
          <w:rFonts w:ascii="Times New Roman" w:hAnsi="Times New Roman" w:cs="Times New Roman"/>
          <w:sz w:val="28"/>
          <w:szCs w:val="28"/>
        </w:rPr>
        <w:t>Опорный конспект практического занятия.</w:t>
      </w:r>
    </w:p>
    <w:p w:rsidR="00AE40BE" w:rsidRDefault="00AE40BE" w:rsidP="00AE40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212A6" w:rsidRDefault="00A212A6" w:rsidP="00AE40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212A6" w:rsidRDefault="00A212A6" w:rsidP="00AE40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212A6" w:rsidRDefault="00A212A6" w:rsidP="00AE40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E0952" w:rsidRDefault="000E0952" w:rsidP="00AE40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40403" w:rsidRPr="00AF4AFF" w:rsidRDefault="00C40403" w:rsidP="00AE40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E40BE" w:rsidRPr="00786FAA" w:rsidRDefault="00AE40BE" w:rsidP="00786FAA">
      <w:pPr>
        <w:pStyle w:val="ab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786FAA">
        <w:rPr>
          <w:rFonts w:ascii="Times New Roman" w:hAnsi="Times New Roman" w:cs="Times New Roman"/>
          <w:b/>
          <w:bCs/>
          <w:sz w:val="36"/>
          <w:szCs w:val="36"/>
        </w:rPr>
        <w:lastRenderedPageBreak/>
        <w:t>ЗАДАНИЕ:</w:t>
      </w:r>
    </w:p>
    <w:p w:rsidR="00AE40BE" w:rsidRPr="00AE40BE" w:rsidRDefault="00AE40BE" w:rsidP="00AE40BE">
      <w:pPr>
        <w:pStyle w:val="ab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AE40BE">
        <w:rPr>
          <w:rFonts w:ascii="Times New Roman" w:hAnsi="Times New Roman" w:cs="Times New Roman"/>
          <w:sz w:val="28"/>
          <w:szCs w:val="28"/>
        </w:rPr>
        <w:t>Определить точки врезки ребер многогранников</w:t>
      </w:r>
    </w:p>
    <w:p w:rsidR="00AE40BE" w:rsidRPr="00AE40BE" w:rsidRDefault="00AE40BE" w:rsidP="00AE40BE">
      <w:pPr>
        <w:pStyle w:val="ab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AE40BE">
        <w:rPr>
          <w:rFonts w:ascii="Times New Roman" w:hAnsi="Times New Roman" w:cs="Times New Roman"/>
          <w:sz w:val="28"/>
          <w:szCs w:val="28"/>
        </w:rPr>
        <w:t>Построить линию пересечения многогранников</w:t>
      </w:r>
    </w:p>
    <w:p w:rsidR="00AE40BE" w:rsidRPr="00AE40BE" w:rsidRDefault="00AE40BE" w:rsidP="00AE40BE">
      <w:pPr>
        <w:pStyle w:val="ab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AE40BE">
        <w:rPr>
          <w:rFonts w:ascii="Times New Roman" w:hAnsi="Times New Roman" w:cs="Times New Roman"/>
          <w:sz w:val="28"/>
          <w:szCs w:val="28"/>
        </w:rPr>
        <w:t>Определить видимость ребер многогранников</w:t>
      </w:r>
    </w:p>
    <w:p w:rsidR="00AE40BE" w:rsidRPr="00AE40BE" w:rsidRDefault="00AE40BE" w:rsidP="00AE40BE">
      <w:pPr>
        <w:pStyle w:val="ab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AE40BE">
        <w:rPr>
          <w:rFonts w:ascii="Times New Roman" w:hAnsi="Times New Roman" w:cs="Times New Roman"/>
          <w:sz w:val="28"/>
          <w:szCs w:val="28"/>
        </w:rPr>
        <w:t xml:space="preserve">Определить границу света и тени </w:t>
      </w:r>
    </w:p>
    <w:p w:rsidR="00AE40BE" w:rsidRPr="00AE40BE" w:rsidRDefault="00AE40BE" w:rsidP="00AE40BE">
      <w:pPr>
        <w:pStyle w:val="ab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AE40BE">
        <w:rPr>
          <w:rFonts w:ascii="Times New Roman" w:hAnsi="Times New Roman" w:cs="Times New Roman"/>
          <w:sz w:val="28"/>
          <w:szCs w:val="28"/>
        </w:rPr>
        <w:t>По заданной проекции луча построить контур падающей тени</w:t>
      </w:r>
    </w:p>
    <w:p w:rsidR="00AE40BE" w:rsidRPr="00AE40BE" w:rsidRDefault="00AE40BE" w:rsidP="00AE40BE">
      <w:pPr>
        <w:pStyle w:val="ab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AE40BE">
        <w:rPr>
          <w:rFonts w:ascii="Times New Roman" w:hAnsi="Times New Roman" w:cs="Times New Roman"/>
          <w:sz w:val="28"/>
          <w:szCs w:val="28"/>
        </w:rPr>
        <w:t>Выполнить графическое оформление чертежа</w:t>
      </w:r>
    </w:p>
    <w:p w:rsidR="00AF4AFF" w:rsidRDefault="00AE40BE" w:rsidP="00786FAA">
      <w:pPr>
        <w:pStyle w:val="ab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AE40BE">
        <w:rPr>
          <w:rFonts w:ascii="Times New Roman" w:hAnsi="Times New Roman" w:cs="Times New Roman"/>
          <w:sz w:val="28"/>
          <w:szCs w:val="28"/>
        </w:rPr>
        <w:t>Выполнить заливку собственных и падающих теней</w:t>
      </w:r>
    </w:p>
    <w:p w:rsidR="00C86DDC" w:rsidRPr="00786FAA" w:rsidRDefault="00C86DDC" w:rsidP="00C86DDC">
      <w:pPr>
        <w:pStyle w:val="ab"/>
        <w:ind w:left="1080"/>
        <w:rPr>
          <w:rFonts w:ascii="Times New Roman" w:hAnsi="Times New Roman" w:cs="Times New Roman"/>
          <w:sz w:val="28"/>
          <w:szCs w:val="28"/>
        </w:rPr>
      </w:pPr>
    </w:p>
    <w:p w:rsidR="00AF4AFF" w:rsidRDefault="000E0952" w:rsidP="001B3BFC">
      <w:pPr>
        <w:ind w:firstLine="79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5066737" cy="6751674"/>
            <wp:effectExtent l="19050" t="0" r="563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91401" cy="6784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C479C" w:rsidRDefault="00AC479C" w:rsidP="00514FD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E40BE" w:rsidRPr="00E14856" w:rsidRDefault="00AE40BE" w:rsidP="00AE40B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14856">
        <w:rPr>
          <w:rFonts w:ascii="Times New Roman" w:hAnsi="Times New Roman" w:cs="Times New Roman"/>
          <w:b/>
          <w:bCs/>
          <w:sz w:val="28"/>
          <w:szCs w:val="28"/>
        </w:rPr>
        <w:lastRenderedPageBreak/>
        <w:t>КРИТЕРИИ ОЦЕНКИ ЗАДАНИЯ ПО ОЛИМПИАДЕ</w:t>
      </w:r>
    </w:p>
    <w:p w:rsidR="00AE40BE" w:rsidRPr="00FA105A" w:rsidRDefault="00AE40BE" w:rsidP="00AE40BE">
      <w:pPr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Таблица оценивания задания</w:t>
      </w:r>
    </w:p>
    <w:tbl>
      <w:tblPr>
        <w:tblStyle w:val="a9"/>
        <w:tblW w:w="9553" w:type="dxa"/>
        <w:tblLayout w:type="fixed"/>
        <w:tblLook w:val="04A0"/>
      </w:tblPr>
      <w:tblGrid>
        <w:gridCol w:w="882"/>
        <w:gridCol w:w="8079"/>
        <w:gridCol w:w="592"/>
      </w:tblGrid>
      <w:tr w:rsidR="00AE40BE" w:rsidRPr="00A436D0" w:rsidTr="00513CCD">
        <w:trPr>
          <w:trHeight w:val="189"/>
        </w:trPr>
        <w:tc>
          <w:tcPr>
            <w:tcW w:w="882" w:type="dxa"/>
          </w:tcPr>
          <w:p w:rsidR="00AE40BE" w:rsidRPr="00A436D0" w:rsidRDefault="00AE40BE" w:rsidP="006F235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436D0">
              <w:rPr>
                <w:rFonts w:ascii="Times New Roman" w:hAnsi="Times New Roman" w:cs="Times New Roman"/>
                <w:b/>
                <w:bCs/>
              </w:rPr>
              <w:t>1.</w:t>
            </w:r>
          </w:p>
        </w:tc>
        <w:tc>
          <w:tcPr>
            <w:tcW w:w="8671" w:type="dxa"/>
            <w:gridSpan w:val="2"/>
          </w:tcPr>
          <w:p w:rsidR="00AE40BE" w:rsidRPr="00A436D0" w:rsidRDefault="00AE40BE" w:rsidP="006F235F">
            <w:pPr>
              <w:rPr>
                <w:rFonts w:ascii="Times New Roman" w:hAnsi="Times New Roman" w:cs="Times New Roman"/>
              </w:rPr>
            </w:pPr>
            <w:r w:rsidRPr="00A436D0">
              <w:rPr>
                <w:rFonts w:ascii="Times New Roman" w:hAnsi="Times New Roman" w:cs="Times New Roman"/>
                <w:b/>
                <w:bCs/>
              </w:rPr>
              <w:t>Определение  точек врезки ребер многогранников</w:t>
            </w:r>
            <w:r w:rsidRPr="00A436D0">
              <w:rPr>
                <w:rFonts w:ascii="Times New Roman" w:hAnsi="Times New Roman" w:cs="Times New Roman"/>
              </w:rPr>
              <w:t xml:space="preserve">                      Сумма баллов - 40</w:t>
            </w:r>
          </w:p>
        </w:tc>
      </w:tr>
      <w:tr w:rsidR="00E14856" w:rsidRPr="00A436D0" w:rsidTr="00513CCD">
        <w:trPr>
          <w:trHeight w:hRule="exact" w:val="236"/>
        </w:trPr>
        <w:tc>
          <w:tcPr>
            <w:tcW w:w="882" w:type="dxa"/>
          </w:tcPr>
          <w:p w:rsidR="00AE40BE" w:rsidRPr="00A436D0" w:rsidRDefault="00AE40BE" w:rsidP="006F23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79" w:type="dxa"/>
          </w:tcPr>
          <w:p w:rsidR="00AE40BE" w:rsidRPr="00A436D0" w:rsidRDefault="00AE40BE" w:rsidP="006F235F">
            <w:pPr>
              <w:rPr>
                <w:rFonts w:ascii="Times New Roman" w:hAnsi="Times New Roman" w:cs="Times New Roman"/>
                <w:b/>
                <w:bCs/>
              </w:rPr>
            </w:pPr>
            <w:r w:rsidRPr="00A436D0">
              <w:rPr>
                <w:rFonts w:ascii="Times New Roman" w:hAnsi="Times New Roman" w:cs="Times New Roman"/>
              </w:rPr>
              <w:t>Ребро  1</w:t>
            </w:r>
          </w:p>
        </w:tc>
        <w:tc>
          <w:tcPr>
            <w:tcW w:w="592" w:type="dxa"/>
          </w:tcPr>
          <w:p w:rsidR="00AE40BE" w:rsidRPr="00A436D0" w:rsidRDefault="00AE40BE" w:rsidP="006F235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436D0">
              <w:rPr>
                <w:rFonts w:ascii="Times New Roman" w:hAnsi="Times New Roman" w:cs="Times New Roman"/>
                <w:b/>
                <w:bCs/>
              </w:rPr>
              <w:t xml:space="preserve"> 5</w:t>
            </w:r>
          </w:p>
        </w:tc>
      </w:tr>
      <w:tr w:rsidR="00E14856" w:rsidRPr="00A436D0" w:rsidTr="00513CCD">
        <w:trPr>
          <w:trHeight w:val="189"/>
        </w:trPr>
        <w:tc>
          <w:tcPr>
            <w:tcW w:w="882" w:type="dxa"/>
          </w:tcPr>
          <w:p w:rsidR="00AE40BE" w:rsidRPr="00A436D0" w:rsidRDefault="00AE40BE" w:rsidP="006F23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79" w:type="dxa"/>
          </w:tcPr>
          <w:p w:rsidR="00AE40BE" w:rsidRPr="00A436D0" w:rsidRDefault="00AE40BE" w:rsidP="006F235F">
            <w:pPr>
              <w:rPr>
                <w:rFonts w:ascii="Times New Roman" w:hAnsi="Times New Roman" w:cs="Times New Roman"/>
                <w:b/>
                <w:bCs/>
              </w:rPr>
            </w:pPr>
            <w:r w:rsidRPr="00A436D0">
              <w:rPr>
                <w:rFonts w:ascii="Times New Roman" w:hAnsi="Times New Roman" w:cs="Times New Roman"/>
              </w:rPr>
              <w:t>Ребро  2</w:t>
            </w:r>
          </w:p>
        </w:tc>
        <w:tc>
          <w:tcPr>
            <w:tcW w:w="592" w:type="dxa"/>
          </w:tcPr>
          <w:p w:rsidR="00AE40BE" w:rsidRPr="00A436D0" w:rsidRDefault="00AE40BE" w:rsidP="006F235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436D0">
              <w:rPr>
                <w:rFonts w:ascii="Times New Roman" w:hAnsi="Times New Roman" w:cs="Times New Roman"/>
                <w:b/>
                <w:bCs/>
              </w:rPr>
              <w:t>5</w:t>
            </w:r>
          </w:p>
        </w:tc>
      </w:tr>
      <w:tr w:rsidR="00E14856" w:rsidRPr="00A436D0" w:rsidTr="00513CCD">
        <w:trPr>
          <w:trHeight w:val="196"/>
        </w:trPr>
        <w:tc>
          <w:tcPr>
            <w:tcW w:w="882" w:type="dxa"/>
          </w:tcPr>
          <w:p w:rsidR="00AE40BE" w:rsidRPr="00A436D0" w:rsidRDefault="00AE40BE" w:rsidP="006F23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79" w:type="dxa"/>
          </w:tcPr>
          <w:p w:rsidR="00AE40BE" w:rsidRPr="00A436D0" w:rsidRDefault="00AE40BE" w:rsidP="006F235F">
            <w:pPr>
              <w:rPr>
                <w:rFonts w:ascii="Times New Roman" w:hAnsi="Times New Roman" w:cs="Times New Roman"/>
                <w:b/>
                <w:bCs/>
              </w:rPr>
            </w:pPr>
            <w:r w:rsidRPr="00A436D0">
              <w:rPr>
                <w:rFonts w:ascii="Times New Roman" w:hAnsi="Times New Roman" w:cs="Times New Roman"/>
              </w:rPr>
              <w:t>Ребро  3</w:t>
            </w:r>
          </w:p>
        </w:tc>
        <w:tc>
          <w:tcPr>
            <w:tcW w:w="592" w:type="dxa"/>
          </w:tcPr>
          <w:p w:rsidR="00AE40BE" w:rsidRPr="00A436D0" w:rsidRDefault="00AE40BE" w:rsidP="006F235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436D0">
              <w:rPr>
                <w:rFonts w:ascii="Times New Roman" w:hAnsi="Times New Roman" w:cs="Times New Roman"/>
                <w:b/>
                <w:bCs/>
              </w:rPr>
              <w:t>5</w:t>
            </w:r>
          </w:p>
        </w:tc>
      </w:tr>
      <w:tr w:rsidR="00E14856" w:rsidRPr="00A436D0" w:rsidTr="00513CCD">
        <w:trPr>
          <w:trHeight w:val="189"/>
        </w:trPr>
        <w:tc>
          <w:tcPr>
            <w:tcW w:w="882" w:type="dxa"/>
          </w:tcPr>
          <w:p w:rsidR="00AE40BE" w:rsidRPr="00A436D0" w:rsidRDefault="00AE40BE" w:rsidP="006F23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79" w:type="dxa"/>
          </w:tcPr>
          <w:p w:rsidR="00AE40BE" w:rsidRPr="00A436D0" w:rsidRDefault="00AE40BE" w:rsidP="006F235F">
            <w:pPr>
              <w:rPr>
                <w:rFonts w:ascii="Times New Roman" w:hAnsi="Times New Roman" w:cs="Times New Roman"/>
                <w:b/>
                <w:bCs/>
              </w:rPr>
            </w:pPr>
            <w:r w:rsidRPr="00A436D0">
              <w:rPr>
                <w:rFonts w:ascii="Times New Roman" w:hAnsi="Times New Roman" w:cs="Times New Roman"/>
              </w:rPr>
              <w:t>Ребро 4</w:t>
            </w:r>
          </w:p>
        </w:tc>
        <w:tc>
          <w:tcPr>
            <w:tcW w:w="592" w:type="dxa"/>
          </w:tcPr>
          <w:p w:rsidR="00AE40BE" w:rsidRPr="00A436D0" w:rsidRDefault="00AE40BE" w:rsidP="006F235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436D0">
              <w:rPr>
                <w:rFonts w:ascii="Times New Roman" w:hAnsi="Times New Roman" w:cs="Times New Roman"/>
                <w:b/>
                <w:bCs/>
              </w:rPr>
              <w:t>5</w:t>
            </w:r>
          </w:p>
        </w:tc>
      </w:tr>
      <w:tr w:rsidR="00E14856" w:rsidRPr="00A436D0" w:rsidTr="00513CCD">
        <w:trPr>
          <w:trHeight w:val="189"/>
        </w:trPr>
        <w:tc>
          <w:tcPr>
            <w:tcW w:w="882" w:type="dxa"/>
          </w:tcPr>
          <w:p w:rsidR="00AE40BE" w:rsidRPr="00A436D0" w:rsidRDefault="00AE40BE" w:rsidP="006F23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79" w:type="dxa"/>
          </w:tcPr>
          <w:p w:rsidR="00AE40BE" w:rsidRPr="00A436D0" w:rsidRDefault="00AE40BE" w:rsidP="006F235F">
            <w:pPr>
              <w:rPr>
                <w:rFonts w:ascii="Times New Roman" w:hAnsi="Times New Roman" w:cs="Times New Roman"/>
                <w:b/>
                <w:bCs/>
              </w:rPr>
            </w:pPr>
            <w:r w:rsidRPr="00A436D0">
              <w:rPr>
                <w:rFonts w:ascii="Times New Roman" w:hAnsi="Times New Roman" w:cs="Times New Roman"/>
              </w:rPr>
              <w:t>Ребро 5</w:t>
            </w:r>
          </w:p>
        </w:tc>
        <w:tc>
          <w:tcPr>
            <w:tcW w:w="592" w:type="dxa"/>
          </w:tcPr>
          <w:p w:rsidR="00AE40BE" w:rsidRPr="00A436D0" w:rsidRDefault="00AE40BE" w:rsidP="006F235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436D0">
              <w:rPr>
                <w:rFonts w:ascii="Times New Roman" w:hAnsi="Times New Roman" w:cs="Times New Roman"/>
                <w:b/>
                <w:bCs/>
              </w:rPr>
              <w:t>5</w:t>
            </w:r>
          </w:p>
        </w:tc>
      </w:tr>
      <w:tr w:rsidR="00E14856" w:rsidRPr="00A436D0" w:rsidTr="00513CCD">
        <w:trPr>
          <w:trHeight w:val="189"/>
        </w:trPr>
        <w:tc>
          <w:tcPr>
            <w:tcW w:w="882" w:type="dxa"/>
          </w:tcPr>
          <w:p w:rsidR="00AE40BE" w:rsidRPr="00A436D0" w:rsidRDefault="00AE40BE" w:rsidP="006F235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079" w:type="dxa"/>
          </w:tcPr>
          <w:p w:rsidR="00AE40BE" w:rsidRPr="00A436D0" w:rsidRDefault="00AE40BE" w:rsidP="006F235F">
            <w:pPr>
              <w:rPr>
                <w:rFonts w:ascii="Times New Roman" w:hAnsi="Times New Roman" w:cs="Times New Roman"/>
                <w:b/>
                <w:bCs/>
              </w:rPr>
            </w:pPr>
            <w:r w:rsidRPr="00A436D0">
              <w:rPr>
                <w:rFonts w:ascii="Times New Roman" w:hAnsi="Times New Roman" w:cs="Times New Roman"/>
              </w:rPr>
              <w:t>Ребро 6</w:t>
            </w:r>
          </w:p>
        </w:tc>
        <w:tc>
          <w:tcPr>
            <w:tcW w:w="592" w:type="dxa"/>
          </w:tcPr>
          <w:p w:rsidR="00AE40BE" w:rsidRPr="00A436D0" w:rsidRDefault="00AE40BE" w:rsidP="006F235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436D0">
              <w:rPr>
                <w:rFonts w:ascii="Times New Roman" w:hAnsi="Times New Roman" w:cs="Times New Roman"/>
                <w:b/>
                <w:bCs/>
              </w:rPr>
              <w:t>5</w:t>
            </w:r>
          </w:p>
        </w:tc>
      </w:tr>
      <w:tr w:rsidR="00E14856" w:rsidRPr="00A436D0" w:rsidTr="00513CCD">
        <w:trPr>
          <w:trHeight w:val="196"/>
        </w:trPr>
        <w:tc>
          <w:tcPr>
            <w:tcW w:w="882" w:type="dxa"/>
          </w:tcPr>
          <w:p w:rsidR="00AE40BE" w:rsidRPr="00A436D0" w:rsidRDefault="00AE40BE" w:rsidP="006F235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079" w:type="dxa"/>
          </w:tcPr>
          <w:p w:rsidR="00AE40BE" w:rsidRPr="00A436D0" w:rsidRDefault="00AE40BE" w:rsidP="006F235F">
            <w:pPr>
              <w:rPr>
                <w:rFonts w:ascii="Times New Roman" w:hAnsi="Times New Roman" w:cs="Times New Roman"/>
              </w:rPr>
            </w:pPr>
            <w:r w:rsidRPr="00A436D0">
              <w:rPr>
                <w:rFonts w:ascii="Times New Roman" w:hAnsi="Times New Roman" w:cs="Times New Roman"/>
              </w:rPr>
              <w:t>Ребро 7</w:t>
            </w:r>
          </w:p>
        </w:tc>
        <w:tc>
          <w:tcPr>
            <w:tcW w:w="592" w:type="dxa"/>
          </w:tcPr>
          <w:p w:rsidR="00AE40BE" w:rsidRPr="00A436D0" w:rsidRDefault="00AE40BE" w:rsidP="006F235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436D0">
              <w:rPr>
                <w:rFonts w:ascii="Times New Roman" w:hAnsi="Times New Roman" w:cs="Times New Roman"/>
                <w:b/>
                <w:bCs/>
              </w:rPr>
              <w:t>5</w:t>
            </w:r>
          </w:p>
        </w:tc>
      </w:tr>
      <w:tr w:rsidR="00E14856" w:rsidRPr="00A436D0" w:rsidTr="00513CCD">
        <w:trPr>
          <w:trHeight w:val="189"/>
        </w:trPr>
        <w:tc>
          <w:tcPr>
            <w:tcW w:w="882" w:type="dxa"/>
          </w:tcPr>
          <w:p w:rsidR="00AE40BE" w:rsidRPr="00A436D0" w:rsidRDefault="00AE40BE" w:rsidP="006F235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079" w:type="dxa"/>
          </w:tcPr>
          <w:p w:rsidR="00AE40BE" w:rsidRPr="00A436D0" w:rsidRDefault="00AE40BE" w:rsidP="006F235F">
            <w:pPr>
              <w:rPr>
                <w:rFonts w:ascii="Times New Roman" w:hAnsi="Times New Roman" w:cs="Times New Roman"/>
              </w:rPr>
            </w:pPr>
            <w:r w:rsidRPr="00A436D0">
              <w:rPr>
                <w:rFonts w:ascii="Times New Roman" w:hAnsi="Times New Roman" w:cs="Times New Roman"/>
              </w:rPr>
              <w:t>Ребро 8</w:t>
            </w:r>
          </w:p>
        </w:tc>
        <w:tc>
          <w:tcPr>
            <w:tcW w:w="592" w:type="dxa"/>
          </w:tcPr>
          <w:p w:rsidR="00AE40BE" w:rsidRPr="00A436D0" w:rsidRDefault="00AE40BE" w:rsidP="006F235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436D0">
              <w:rPr>
                <w:rFonts w:ascii="Times New Roman" w:hAnsi="Times New Roman" w:cs="Times New Roman"/>
                <w:b/>
                <w:bCs/>
              </w:rPr>
              <w:t>5</w:t>
            </w:r>
          </w:p>
        </w:tc>
      </w:tr>
      <w:tr w:rsidR="00AE40BE" w:rsidRPr="00A436D0" w:rsidTr="00513CCD">
        <w:trPr>
          <w:trHeight w:val="189"/>
        </w:trPr>
        <w:tc>
          <w:tcPr>
            <w:tcW w:w="882" w:type="dxa"/>
          </w:tcPr>
          <w:p w:rsidR="00AE40BE" w:rsidRPr="00A436D0" w:rsidRDefault="00AE40BE" w:rsidP="006F235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436D0">
              <w:rPr>
                <w:rFonts w:ascii="Times New Roman" w:hAnsi="Times New Roman" w:cs="Times New Roman"/>
                <w:b/>
                <w:bCs/>
              </w:rPr>
              <w:t>2.</w:t>
            </w:r>
          </w:p>
        </w:tc>
        <w:tc>
          <w:tcPr>
            <w:tcW w:w="8671" w:type="dxa"/>
            <w:gridSpan w:val="2"/>
          </w:tcPr>
          <w:p w:rsidR="00AE40BE" w:rsidRPr="00A436D0" w:rsidRDefault="00AE40BE" w:rsidP="006F235F">
            <w:pPr>
              <w:rPr>
                <w:rFonts w:ascii="Times New Roman" w:hAnsi="Times New Roman" w:cs="Times New Roman"/>
                <w:b/>
                <w:bCs/>
              </w:rPr>
            </w:pPr>
            <w:r w:rsidRPr="00A436D0">
              <w:rPr>
                <w:rFonts w:ascii="Times New Roman" w:hAnsi="Times New Roman" w:cs="Times New Roman"/>
                <w:b/>
                <w:bCs/>
              </w:rPr>
              <w:t>Построение линии пересечения многогранников</w:t>
            </w:r>
            <w:r w:rsidRPr="00A436D0">
              <w:rPr>
                <w:rFonts w:ascii="Times New Roman" w:hAnsi="Times New Roman" w:cs="Times New Roman"/>
              </w:rPr>
              <w:t xml:space="preserve">                          Сумма баллов - 10</w:t>
            </w:r>
          </w:p>
        </w:tc>
      </w:tr>
      <w:tr w:rsidR="00AE40BE" w:rsidRPr="00A436D0" w:rsidTr="00513CCD">
        <w:trPr>
          <w:trHeight w:val="196"/>
        </w:trPr>
        <w:tc>
          <w:tcPr>
            <w:tcW w:w="882" w:type="dxa"/>
          </w:tcPr>
          <w:p w:rsidR="00AE40BE" w:rsidRPr="00A436D0" w:rsidRDefault="00AE40BE" w:rsidP="006F235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436D0">
              <w:rPr>
                <w:rFonts w:ascii="Times New Roman" w:hAnsi="Times New Roman" w:cs="Times New Roman"/>
                <w:b/>
                <w:bCs/>
              </w:rPr>
              <w:t>3.</w:t>
            </w:r>
          </w:p>
        </w:tc>
        <w:tc>
          <w:tcPr>
            <w:tcW w:w="8671" w:type="dxa"/>
            <w:gridSpan w:val="2"/>
          </w:tcPr>
          <w:p w:rsidR="00AE40BE" w:rsidRPr="00A436D0" w:rsidRDefault="00AE40BE" w:rsidP="006F235F">
            <w:pPr>
              <w:rPr>
                <w:rFonts w:ascii="Times New Roman" w:hAnsi="Times New Roman" w:cs="Times New Roman"/>
                <w:b/>
                <w:bCs/>
              </w:rPr>
            </w:pPr>
            <w:r w:rsidRPr="00A436D0">
              <w:rPr>
                <w:rFonts w:ascii="Times New Roman" w:hAnsi="Times New Roman" w:cs="Times New Roman"/>
                <w:b/>
                <w:bCs/>
              </w:rPr>
              <w:t xml:space="preserve">Определение видимости ребер                                                           </w:t>
            </w:r>
            <w:r w:rsidRPr="00A436D0">
              <w:rPr>
                <w:rFonts w:ascii="Times New Roman" w:hAnsi="Times New Roman" w:cs="Times New Roman"/>
              </w:rPr>
              <w:t>Сумма баллов - 5</w:t>
            </w:r>
          </w:p>
        </w:tc>
      </w:tr>
      <w:tr w:rsidR="00AE40BE" w:rsidRPr="00A436D0" w:rsidTr="00513CCD">
        <w:trPr>
          <w:trHeight w:val="189"/>
        </w:trPr>
        <w:tc>
          <w:tcPr>
            <w:tcW w:w="882" w:type="dxa"/>
          </w:tcPr>
          <w:p w:rsidR="00AE40BE" w:rsidRPr="00A436D0" w:rsidRDefault="00AE40BE" w:rsidP="006F235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436D0">
              <w:rPr>
                <w:rFonts w:ascii="Times New Roman" w:hAnsi="Times New Roman" w:cs="Times New Roman"/>
                <w:b/>
                <w:bCs/>
              </w:rPr>
              <w:t>4.</w:t>
            </w:r>
          </w:p>
        </w:tc>
        <w:tc>
          <w:tcPr>
            <w:tcW w:w="8671" w:type="dxa"/>
            <w:gridSpan w:val="2"/>
          </w:tcPr>
          <w:p w:rsidR="00AE40BE" w:rsidRPr="00A436D0" w:rsidRDefault="00AE40BE" w:rsidP="006F235F">
            <w:pPr>
              <w:rPr>
                <w:rFonts w:ascii="Times New Roman" w:hAnsi="Times New Roman" w:cs="Times New Roman"/>
                <w:b/>
                <w:bCs/>
              </w:rPr>
            </w:pPr>
            <w:r w:rsidRPr="00A436D0">
              <w:rPr>
                <w:rFonts w:ascii="Times New Roman" w:hAnsi="Times New Roman" w:cs="Times New Roman"/>
                <w:b/>
                <w:bCs/>
              </w:rPr>
              <w:t xml:space="preserve">Определение границы света и тени                                                  </w:t>
            </w:r>
            <w:r w:rsidRPr="00A436D0">
              <w:rPr>
                <w:rFonts w:ascii="Times New Roman" w:hAnsi="Times New Roman" w:cs="Times New Roman"/>
              </w:rPr>
              <w:t>Сумма баллов - 10</w:t>
            </w:r>
          </w:p>
        </w:tc>
      </w:tr>
      <w:tr w:rsidR="00AE40BE" w:rsidRPr="00A436D0" w:rsidTr="00513CCD">
        <w:trPr>
          <w:trHeight w:val="189"/>
        </w:trPr>
        <w:tc>
          <w:tcPr>
            <w:tcW w:w="882" w:type="dxa"/>
          </w:tcPr>
          <w:p w:rsidR="00AE40BE" w:rsidRPr="00A436D0" w:rsidRDefault="00AE40BE" w:rsidP="006F235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436D0">
              <w:rPr>
                <w:rFonts w:ascii="Times New Roman" w:hAnsi="Times New Roman" w:cs="Times New Roman"/>
                <w:b/>
                <w:bCs/>
              </w:rPr>
              <w:t>5.</w:t>
            </w:r>
          </w:p>
        </w:tc>
        <w:tc>
          <w:tcPr>
            <w:tcW w:w="8671" w:type="dxa"/>
            <w:gridSpan w:val="2"/>
          </w:tcPr>
          <w:p w:rsidR="00AE40BE" w:rsidRPr="00A436D0" w:rsidRDefault="00AE40BE" w:rsidP="006F235F">
            <w:pPr>
              <w:rPr>
                <w:rFonts w:ascii="Times New Roman" w:hAnsi="Times New Roman" w:cs="Times New Roman"/>
                <w:b/>
                <w:bCs/>
              </w:rPr>
            </w:pPr>
            <w:r w:rsidRPr="00A436D0">
              <w:rPr>
                <w:rFonts w:ascii="Times New Roman" w:hAnsi="Times New Roman" w:cs="Times New Roman"/>
                <w:b/>
                <w:bCs/>
              </w:rPr>
              <w:t xml:space="preserve">Построение падающих теней                                                              </w:t>
            </w:r>
            <w:r w:rsidRPr="00A436D0">
              <w:rPr>
                <w:rFonts w:ascii="Times New Roman" w:hAnsi="Times New Roman" w:cs="Times New Roman"/>
              </w:rPr>
              <w:t>Сумма баллов - 25</w:t>
            </w:r>
          </w:p>
        </w:tc>
      </w:tr>
      <w:tr w:rsidR="00E14856" w:rsidRPr="00A436D0" w:rsidTr="00513CCD">
        <w:trPr>
          <w:trHeight w:val="196"/>
        </w:trPr>
        <w:tc>
          <w:tcPr>
            <w:tcW w:w="882" w:type="dxa"/>
          </w:tcPr>
          <w:p w:rsidR="00AE40BE" w:rsidRPr="00A436D0" w:rsidRDefault="00AE40BE" w:rsidP="006F23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79" w:type="dxa"/>
          </w:tcPr>
          <w:p w:rsidR="00AE40BE" w:rsidRPr="00A436D0" w:rsidRDefault="00AE40BE" w:rsidP="006F235F">
            <w:pPr>
              <w:rPr>
                <w:rFonts w:ascii="Times New Roman" w:hAnsi="Times New Roman" w:cs="Times New Roman"/>
                <w:b/>
                <w:bCs/>
              </w:rPr>
            </w:pPr>
            <w:r w:rsidRPr="00A436D0">
              <w:rPr>
                <w:rFonts w:ascii="Times New Roman" w:hAnsi="Times New Roman" w:cs="Times New Roman"/>
              </w:rPr>
              <w:t>Теневая точка 1</w:t>
            </w:r>
          </w:p>
        </w:tc>
        <w:tc>
          <w:tcPr>
            <w:tcW w:w="592" w:type="dxa"/>
          </w:tcPr>
          <w:p w:rsidR="00AE40BE" w:rsidRPr="00A436D0" w:rsidRDefault="00AE40BE" w:rsidP="006F235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436D0">
              <w:rPr>
                <w:rFonts w:ascii="Times New Roman" w:hAnsi="Times New Roman" w:cs="Times New Roman"/>
                <w:b/>
                <w:bCs/>
              </w:rPr>
              <w:t>5</w:t>
            </w:r>
          </w:p>
        </w:tc>
      </w:tr>
      <w:tr w:rsidR="00E14856" w:rsidRPr="00A436D0" w:rsidTr="00513CCD">
        <w:trPr>
          <w:trHeight w:val="189"/>
        </w:trPr>
        <w:tc>
          <w:tcPr>
            <w:tcW w:w="882" w:type="dxa"/>
          </w:tcPr>
          <w:p w:rsidR="00AE40BE" w:rsidRPr="00A436D0" w:rsidRDefault="00AE40BE" w:rsidP="006F235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079" w:type="dxa"/>
          </w:tcPr>
          <w:p w:rsidR="00AE40BE" w:rsidRPr="00A436D0" w:rsidRDefault="00AE40BE" w:rsidP="006F235F">
            <w:pPr>
              <w:rPr>
                <w:rFonts w:ascii="Times New Roman" w:hAnsi="Times New Roman" w:cs="Times New Roman"/>
                <w:b/>
                <w:bCs/>
              </w:rPr>
            </w:pPr>
            <w:r w:rsidRPr="00A436D0">
              <w:rPr>
                <w:rFonts w:ascii="Times New Roman" w:hAnsi="Times New Roman" w:cs="Times New Roman"/>
              </w:rPr>
              <w:t>Теневая точка 2</w:t>
            </w:r>
          </w:p>
        </w:tc>
        <w:tc>
          <w:tcPr>
            <w:tcW w:w="592" w:type="dxa"/>
          </w:tcPr>
          <w:p w:rsidR="00AE40BE" w:rsidRPr="00A436D0" w:rsidRDefault="00AE40BE" w:rsidP="006F235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436D0">
              <w:rPr>
                <w:rFonts w:ascii="Times New Roman" w:hAnsi="Times New Roman" w:cs="Times New Roman"/>
                <w:b/>
                <w:bCs/>
              </w:rPr>
              <w:t>5</w:t>
            </w:r>
          </w:p>
        </w:tc>
      </w:tr>
      <w:tr w:rsidR="00E14856" w:rsidRPr="00A436D0" w:rsidTr="00513CCD">
        <w:trPr>
          <w:trHeight w:val="189"/>
        </w:trPr>
        <w:tc>
          <w:tcPr>
            <w:tcW w:w="882" w:type="dxa"/>
          </w:tcPr>
          <w:p w:rsidR="00AE40BE" w:rsidRPr="00A436D0" w:rsidRDefault="00AE40BE" w:rsidP="006F235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079" w:type="dxa"/>
          </w:tcPr>
          <w:p w:rsidR="00AE40BE" w:rsidRPr="00A436D0" w:rsidRDefault="00AE40BE" w:rsidP="006F235F">
            <w:pPr>
              <w:rPr>
                <w:rFonts w:ascii="Times New Roman" w:hAnsi="Times New Roman" w:cs="Times New Roman"/>
                <w:b/>
                <w:bCs/>
              </w:rPr>
            </w:pPr>
            <w:r w:rsidRPr="00A436D0">
              <w:rPr>
                <w:rFonts w:ascii="Times New Roman" w:hAnsi="Times New Roman" w:cs="Times New Roman"/>
              </w:rPr>
              <w:t>Точка излома 3</w:t>
            </w:r>
          </w:p>
        </w:tc>
        <w:tc>
          <w:tcPr>
            <w:tcW w:w="592" w:type="dxa"/>
          </w:tcPr>
          <w:p w:rsidR="00AE40BE" w:rsidRPr="00A436D0" w:rsidRDefault="00AE40BE" w:rsidP="006F235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436D0">
              <w:rPr>
                <w:rFonts w:ascii="Times New Roman" w:hAnsi="Times New Roman" w:cs="Times New Roman"/>
                <w:b/>
                <w:bCs/>
              </w:rPr>
              <w:t>5</w:t>
            </w:r>
          </w:p>
        </w:tc>
      </w:tr>
      <w:tr w:rsidR="00E14856" w:rsidRPr="00A436D0" w:rsidTr="00513CCD">
        <w:trPr>
          <w:trHeight w:val="189"/>
        </w:trPr>
        <w:tc>
          <w:tcPr>
            <w:tcW w:w="882" w:type="dxa"/>
          </w:tcPr>
          <w:p w:rsidR="00AE40BE" w:rsidRPr="00A436D0" w:rsidRDefault="00AE40BE" w:rsidP="006F235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079" w:type="dxa"/>
          </w:tcPr>
          <w:p w:rsidR="00AE40BE" w:rsidRPr="00A436D0" w:rsidRDefault="00AE40BE" w:rsidP="006F235F">
            <w:pPr>
              <w:rPr>
                <w:rFonts w:ascii="Times New Roman" w:hAnsi="Times New Roman" w:cs="Times New Roman"/>
                <w:b/>
                <w:bCs/>
              </w:rPr>
            </w:pPr>
            <w:r w:rsidRPr="00A436D0">
              <w:rPr>
                <w:rFonts w:ascii="Times New Roman" w:hAnsi="Times New Roman" w:cs="Times New Roman"/>
              </w:rPr>
              <w:t>Общий контур падающей тени</w:t>
            </w:r>
          </w:p>
        </w:tc>
        <w:tc>
          <w:tcPr>
            <w:tcW w:w="592" w:type="dxa"/>
          </w:tcPr>
          <w:p w:rsidR="00AE40BE" w:rsidRPr="00A436D0" w:rsidRDefault="00AE40BE" w:rsidP="006F235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436D0">
              <w:rPr>
                <w:rFonts w:ascii="Times New Roman" w:hAnsi="Times New Roman" w:cs="Times New Roman"/>
                <w:b/>
                <w:bCs/>
              </w:rPr>
              <w:t>5</w:t>
            </w:r>
          </w:p>
        </w:tc>
      </w:tr>
      <w:tr w:rsidR="00E14856" w:rsidRPr="00A436D0" w:rsidTr="00513CCD">
        <w:trPr>
          <w:trHeight w:val="196"/>
        </w:trPr>
        <w:tc>
          <w:tcPr>
            <w:tcW w:w="882" w:type="dxa"/>
          </w:tcPr>
          <w:p w:rsidR="00AE40BE" w:rsidRPr="00A436D0" w:rsidRDefault="00AE40BE" w:rsidP="006F235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079" w:type="dxa"/>
          </w:tcPr>
          <w:p w:rsidR="00AE40BE" w:rsidRPr="00A436D0" w:rsidRDefault="00AE40BE" w:rsidP="006F235F">
            <w:pPr>
              <w:rPr>
                <w:rFonts w:ascii="Times New Roman" w:hAnsi="Times New Roman" w:cs="Times New Roman"/>
              </w:rPr>
            </w:pPr>
            <w:r w:rsidRPr="00A436D0">
              <w:rPr>
                <w:rFonts w:ascii="Times New Roman" w:hAnsi="Times New Roman" w:cs="Times New Roman"/>
              </w:rPr>
              <w:t>Точка излома тени</w:t>
            </w:r>
          </w:p>
        </w:tc>
        <w:tc>
          <w:tcPr>
            <w:tcW w:w="592" w:type="dxa"/>
          </w:tcPr>
          <w:p w:rsidR="00AE40BE" w:rsidRPr="00A436D0" w:rsidRDefault="00AE40BE" w:rsidP="006F235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436D0">
              <w:rPr>
                <w:rFonts w:ascii="Times New Roman" w:hAnsi="Times New Roman" w:cs="Times New Roman"/>
                <w:b/>
                <w:bCs/>
              </w:rPr>
              <w:t>5</w:t>
            </w:r>
          </w:p>
        </w:tc>
      </w:tr>
      <w:tr w:rsidR="00AE40BE" w:rsidRPr="00A436D0" w:rsidTr="00513CCD">
        <w:trPr>
          <w:trHeight w:val="189"/>
        </w:trPr>
        <w:tc>
          <w:tcPr>
            <w:tcW w:w="882" w:type="dxa"/>
          </w:tcPr>
          <w:p w:rsidR="00AE40BE" w:rsidRPr="00A436D0" w:rsidRDefault="00AE40BE" w:rsidP="006F235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436D0">
              <w:rPr>
                <w:rFonts w:ascii="Times New Roman" w:hAnsi="Times New Roman" w:cs="Times New Roman"/>
                <w:b/>
                <w:bCs/>
              </w:rPr>
              <w:t>6.</w:t>
            </w:r>
          </w:p>
        </w:tc>
        <w:tc>
          <w:tcPr>
            <w:tcW w:w="8671" w:type="dxa"/>
            <w:gridSpan w:val="2"/>
          </w:tcPr>
          <w:p w:rsidR="00AE40BE" w:rsidRPr="00A436D0" w:rsidRDefault="00AE40BE" w:rsidP="006F235F">
            <w:pPr>
              <w:rPr>
                <w:rFonts w:ascii="Times New Roman" w:hAnsi="Times New Roman" w:cs="Times New Roman"/>
                <w:b/>
                <w:bCs/>
              </w:rPr>
            </w:pPr>
            <w:r w:rsidRPr="00A436D0">
              <w:rPr>
                <w:rFonts w:ascii="Times New Roman" w:hAnsi="Times New Roman" w:cs="Times New Roman"/>
                <w:b/>
                <w:bCs/>
              </w:rPr>
              <w:t xml:space="preserve">Графическое выполнение чертежа                                                     </w:t>
            </w:r>
            <w:r w:rsidRPr="00A436D0">
              <w:rPr>
                <w:rFonts w:ascii="Times New Roman" w:hAnsi="Times New Roman" w:cs="Times New Roman"/>
              </w:rPr>
              <w:t>Сумма баллов - 5</w:t>
            </w:r>
          </w:p>
        </w:tc>
      </w:tr>
      <w:tr w:rsidR="00AE40BE" w:rsidRPr="00A436D0" w:rsidTr="00513CCD">
        <w:trPr>
          <w:trHeight w:val="249"/>
        </w:trPr>
        <w:tc>
          <w:tcPr>
            <w:tcW w:w="882" w:type="dxa"/>
          </w:tcPr>
          <w:p w:rsidR="00AE40BE" w:rsidRPr="00A436D0" w:rsidRDefault="00AE40BE" w:rsidP="006F235F">
            <w:pPr>
              <w:jc w:val="center"/>
              <w:rPr>
                <w:rFonts w:ascii="Times New Roman" w:hAnsi="Times New Roman" w:cs="Times New Roman"/>
              </w:rPr>
            </w:pPr>
            <w:r w:rsidRPr="00A436D0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8671" w:type="dxa"/>
            <w:gridSpan w:val="2"/>
          </w:tcPr>
          <w:p w:rsidR="00AE40BE" w:rsidRPr="00A436D0" w:rsidRDefault="00AE40BE" w:rsidP="006F235F">
            <w:pPr>
              <w:rPr>
                <w:rFonts w:ascii="Times New Roman" w:hAnsi="Times New Roman" w:cs="Times New Roman"/>
                <w:b/>
                <w:bCs/>
              </w:rPr>
            </w:pPr>
            <w:r w:rsidRPr="00A436D0">
              <w:rPr>
                <w:rFonts w:ascii="Times New Roman" w:hAnsi="Times New Roman" w:cs="Times New Roman"/>
                <w:b/>
                <w:bCs/>
              </w:rPr>
              <w:t xml:space="preserve">Заливка собственных и падающих теней                                          </w:t>
            </w:r>
            <w:r w:rsidRPr="00A436D0">
              <w:rPr>
                <w:rFonts w:ascii="Times New Roman" w:hAnsi="Times New Roman" w:cs="Times New Roman"/>
              </w:rPr>
              <w:t>Сумма баллов - 5</w:t>
            </w:r>
          </w:p>
        </w:tc>
      </w:tr>
      <w:tr w:rsidR="00AE40BE" w:rsidRPr="00A436D0" w:rsidTr="00E14856">
        <w:trPr>
          <w:trHeight w:val="196"/>
        </w:trPr>
        <w:tc>
          <w:tcPr>
            <w:tcW w:w="9553" w:type="dxa"/>
            <w:gridSpan w:val="3"/>
          </w:tcPr>
          <w:p w:rsidR="00AE40BE" w:rsidRPr="00A436D0" w:rsidRDefault="00AE40BE" w:rsidP="006F235F">
            <w:pPr>
              <w:jc w:val="center"/>
              <w:rPr>
                <w:rFonts w:ascii="Times New Roman" w:hAnsi="Times New Roman" w:cs="Times New Roman"/>
              </w:rPr>
            </w:pPr>
            <w:r w:rsidRPr="00A436D0">
              <w:rPr>
                <w:rFonts w:ascii="Times New Roman" w:hAnsi="Times New Roman" w:cs="Times New Roman"/>
                <w:b/>
                <w:bCs/>
              </w:rPr>
              <w:t>ИТОГО – 100 баллов</w:t>
            </w:r>
          </w:p>
        </w:tc>
      </w:tr>
    </w:tbl>
    <w:p w:rsidR="00AE40BE" w:rsidRPr="00513CCD" w:rsidRDefault="00513CCD" w:rsidP="00AE40BE">
      <w:pPr>
        <w:shd w:val="clear" w:color="auto" w:fill="FFFFFF"/>
        <w:spacing w:before="300" w:after="30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13CC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Призовые места  определяются по набранным суммарным баллам</w:t>
      </w:r>
    </w:p>
    <w:p w:rsidR="00AF4AFF" w:rsidRDefault="00AE40BE" w:rsidP="00E14856">
      <w:pPr>
        <w:shd w:val="clear" w:color="auto" w:fill="FFFFFF"/>
        <w:spacing w:before="300" w:after="30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2567170" cy="3421380"/>
            <wp:effectExtent l="0" t="0" r="5080" b="762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9557" cy="35178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>
            <wp:extent cx="2567940" cy="3422409"/>
            <wp:effectExtent l="0" t="0" r="3810" b="6985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8857" cy="35169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3CCD" w:rsidRPr="00E14856" w:rsidRDefault="00513CCD" w:rsidP="00E14856">
      <w:pPr>
        <w:shd w:val="clear" w:color="auto" w:fill="FFFFFF"/>
        <w:spacing w:before="300" w:after="30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Этап1-4-построение линии пересечения             Этап 5-7-построение падающих теней                                          </w:t>
      </w:r>
    </w:p>
    <w:p w:rsidR="00E14856" w:rsidRPr="006D527E" w:rsidRDefault="00513CCD" w:rsidP="00E14856">
      <w:pPr>
        <w:shd w:val="clear" w:color="auto" w:fill="FFFFFF"/>
        <w:spacing w:before="300" w:after="30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 определение границы света и тени</w:t>
      </w:r>
    </w:p>
    <w:p w:rsidR="00AF4AFF" w:rsidRDefault="00AF4AFF" w:rsidP="001B3BFC">
      <w:pPr>
        <w:ind w:firstLine="798"/>
        <w:jc w:val="both"/>
        <w:rPr>
          <w:rFonts w:ascii="Times New Roman" w:hAnsi="Times New Roman" w:cs="Times New Roman"/>
          <w:sz w:val="28"/>
          <w:szCs w:val="28"/>
        </w:rPr>
      </w:pPr>
    </w:p>
    <w:p w:rsidR="00AF4AFF" w:rsidRDefault="00AF4AFF" w:rsidP="001B3BFC">
      <w:pPr>
        <w:ind w:firstLine="798"/>
        <w:jc w:val="both"/>
        <w:rPr>
          <w:rFonts w:ascii="Times New Roman" w:hAnsi="Times New Roman" w:cs="Times New Roman"/>
          <w:sz w:val="28"/>
          <w:szCs w:val="28"/>
        </w:rPr>
      </w:pPr>
    </w:p>
    <w:p w:rsidR="005A6B1A" w:rsidRDefault="005A6B1A" w:rsidP="005A6B1A">
      <w:pPr>
        <w:shd w:val="clear" w:color="auto" w:fill="FFFFFF"/>
        <w:spacing w:before="300" w:after="300" w:line="240" w:lineRule="auto"/>
        <w:rPr>
          <w:rFonts w:ascii="Times New Roman" w:hAnsi="Times New Roman" w:cs="Times New Roman"/>
          <w:sz w:val="28"/>
          <w:szCs w:val="28"/>
        </w:rPr>
      </w:pPr>
      <w:r w:rsidRPr="005A6B1A">
        <w:rPr>
          <w:rFonts w:ascii="Times New Roman" w:hAnsi="Times New Roman" w:cs="Times New Roman"/>
          <w:b/>
          <w:bCs/>
          <w:sz w:val="28"/>
          <w:szCs w:val="28"/>
        </w:rPr>
        <w:t xml:space="preserve">ЗАКЛЮЧЕНИЕ </w:t>
      </w:r>
    </w:p>
    <w:p w:rsidR="009C124D" w:rsidRDefault="005A6B1A" w:rsidP="00AC479C">
      <w:pPr>
        <w:shd w:val="clear" w:color="auto" w:fill="FFFFFF"/>
        <w:spacing w:before="300" w:after="300" w:line="240" w:lineRule="auto"/>
        <w:rPr>
          <w:rFonts w:ascii="Times New Roman" w:hAnsi="Times New Roman" w:cs="Times New Roman"/>
          <w:sz w:val="28"/>
          <w:szCs w:val="28"/>
        </w:rPr>
      </w:pPr>
      <w:r w:rsidRPr="005A6B1A">
        <w:rPr>
          <w:rFonts w:ascii="Times New Roman" w:hAnsi="Times New Roman" w:cs="Times New Roman"/>
          <w:sz w:val="28"/>
          <w:szCs w:val="28"/>
        </w:rPr>
        <w:t>Участвуя в олимпиадах, студенты получают более глубокие теоретические знания по курсу начертательной геометрии. Накопленный профессиональный опыт является базой для освоения дальнейших дисциплин.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В</w:t>
      </w:r>
      <w:r w:rsidRPr="005A6B1A">
        <w:rPr>
          <w:rFonts w:ascii="Times New Roman" w:hAnsi="Times New Roman" w:cs="Times New Roman"/>
          <w:sz w:val="28"/>
          <w:szCs w:val="28"/>
        </w:rPr>
        <w:t>ыделить ключевые  компетенции и личностные  свойства учащихся,  формирование  которых будет способствовать повышению качества  графической и интеллектуальной под готовки специалистов</w:t>
      </w:r>
      <w:r w:rsidR="009C124D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AC479C" w:rsidRDefault="00AC479C" w:rsidP="009C124D">
      <w:pPr>
        <w:shd w:val="clear" w:color="auto" w:fill="FFFFFF"/>
        <w:spacing w:before="300" w:after="30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AC479C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Разработчик: </w:t>
      </w:r>
    </w:p>
    <w:p w:rsidR="00900BD2" w:rsidRPr="00AC479C" w:rsidRDefault="00AC479C" w:rsidP="00AC479C">
      <w:pPr>
        <w:shd w:val="clear" w:color="auto" w:fill="FFFFFF"/>
        <w:spacing w:before="300" w:after="30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C479C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Бонапартова Г.В. 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- </w:t>
      </w:r>
      <w:r w:rsidRPr="00AC479C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преподаватель начертательной геометрии</w:t>
      </w:r>
    </w:p>
    <w:p w:rsidR="00900BD2" w:rsidRDefault="00900BD2" w:rsidP="00EA7B19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222222"/>
          <w:sz w:val="45"/>
          <w:szCs w:val="45"/>
          <w:lang w:eastAsia="ru-RU"/>
        </w:rPr>
      </w:pPr>
    </w:p>
    <w:p w:rsidR="00EA7B19" w:rsidRPr="00EA7B19" w:rsidRDefault="00EA7B19" w:rsidP="00EA7B19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222222"/>
          <w:sz w:val="36"/>
          <w:szCs w:val="36"/>
          <w:lang w:eastAsia="ru-RU"/>
        </w:rPr>
      </w:pPr>
    </w:p>
    <w:p w:rsidR="00EA7B19" w:rsidRDefault="00EA7B19" w:rsidP="00EA7B19">
      <w:pPr>
        <w:shd w:val="clear" w:color="auto" w:fill="FFFFFF"/>
        <w:spacing w:before="300" w:after="30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514FD1" w:rsidRDefault="00514FD1" w:rsidP="00EA7B19">
      <w:pPr>
        <w:shd w:val="clear" w:color="auto" w:fill="FFFFFF"/>
        <w:spacing w:before="300" w:after="30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514FD1" w:rsidRDefault="00514FD1" w:rsidP="00EA7B19">
      <w:pPr>
        <w:shd w:val="clear" w:color="auto" w:fill="FFFFFF"/>
        <w:spacing w:before="300" w:after="30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514FD1" w:rsidRDefault="00514FD1" w:rsidP="00EA7B19">
      <w:pPr>
        <w:shd w:val="clear" w:color="auto" w:fill="FFFFFF"/>
        <w:spacing w:before="300" w:after="30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514FD1" w:rsidRPr="00D52A7B" w:rsidRDefault="00514FD1" w:rsidP="00EA7B19">
      <w:pPr>
        <w:shd w:val="clear" w:color="auto" w:fill="FFFFFF"/>
        <w:spacing w:before="300" w:after="30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A7B19" w:rsidRPr="00D52A7B" w:rsidRDefault="00EA7B19" w:rsidP="00EA7B19">
      <w:pPr>
        <w:shd w:val="clear" w:color="auto" w:fill="FFFFFF"/>
        <w:spacing w:before="300" w:after="30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C5596C" w:rsidRDefault="00C5596C" w:rsidP="00EA7B19">
      <w:pPr>
        <w:shd w:val="clear" w:color="auto" w:fill="FFFFFF"/>
        <w:spacing w:before="300" w:after="30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F7218E" w:rsidRDefault="00F7218E" w:rsidP="0041240B">
      <w:pPr>
        <w:shd w:val="clear" w:color="auto" w:fill="FFFFFF"/>
        <w:spacing w:before="300" w:after="30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F30280" w:rsidRDefault="00F30280" w:rsidP="0041240B">
      <w:pPr>
        <w:shd w:val="clear" w:color="auto" w:fill="FFFFFF"/>
        <w:spacing w:before="300" w:after="300" w:line="240" w:lineRule="auto"/>
      </w:pPr>
    </w:p>
    <w:p w:rsidR="00723207" w:rsidRDefault="00723207" w:rsidP="0041240B">
      <w:pPr>
        <w:shd w:val="clear" w:color="auto" w:fill="FFFFFF"/>
        <w:spacing w:before="300" w:after="300" w:line="240" w:lineRule="auto"/>
      </w:pPr>
    </w:p>
    <w:p w:rsidR="00723207" w:rsidRDefault="00723207" w:rsidP="0041240B">
      <w:pPr>
        <w:shd w:val="clear" w:color="auto" w:fill="FFFFFF"/>
        <w:spacing w:before="300" w:after="300" w:line="240" w:lineRule="auto"/>
      </w:pPr>
    </w:p>
    <w:p w:rsidR="00723207" w:rsidRDefault="00723207" w:rsidP="0041240B">
      <w:pPr>
        <w:shd w:val="clear" w:color="auto" w:fill="FFFFFF"/>
        <w:spacing w:before="300" w:after="300" w:line="240" w:lineRule="auto"/>
      </w:pPr>
    </w:p>
    <w:p w:rsidR="00723207" w:rsidRDefault="00723207" w:rsidP="0041240B">
      <w:pPr>
        <w:shd w:val="clear" w:color="auto" w:fill="FFFFFF"/>
        <w:spacing w:before="300" w:after="300" w:line="240" w:lineRule="auto"/>
      </w:pPr>
    </w:p>
    <w:p w:rsidR="00723207" w:rsidRDefault="00723207" w:rsidP="0041240B">
      <w:pPr>
        <w:shd w:val="clear" w:color="auto" w:fill="FFFFFF"/>
        <w:spacing w:before="300" w:after="300" w:line="240" w:lineRule="auto"/>
      </w:pPr>
    </w:p>
    <w:p w:rsidR="00723207" w:rsidRDefault="00723207" w:rsidP="0041240B">
      <w:pPr>
        <w:shd w:val="clear" w:color="auto" w:fill="FFFFFF"/>
        <w:spacing w:before="300" w:after="300" w:line="240" w:lineRule="auto"/>
      </w:pPr>
    </w:p>
    <w:sectPr w:rsidR="00723207" w:rsidSect="00DC0B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C4AFE" w:rsidRDefault="000C4AFE" w:rsidP="004A7E2A">
      <w:pPr>
        <w:spacing w:after="0" w:line="240" w:lineRule="auto"/>
      </w:pPr>
      <w:r>
        <w:separator/>
      </w:r>
    </w:p>
  </w:endnote>
  <w:endnote w:type="continuationSeparator" w:id="1">
    <w:p w:rsidR="000C4AFE" w:rsidRDefault="000C4AFE" w:rsidP="004A7E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C4AFE" w:rsidRDefault="000C4AFE" w:rsidP="004A7E2A">
      <w:pPr>
        <w:spacing w:after="0" w:line="240" w:lineRule="auto"/>
      </w:pPr>
      <w:r>
        <w:separator/>
      </w:r>
    </w:p>
  </w:footnote>
  <w:footnote w:type="continuationSeparator" w:id="1">
    <w:p w:rsidR="000C4AFE" w:rsidRDefault="000C4AFE" w:rsidP="004A7E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3C1BC5"/>
    <w:multiLevelType w:val="hybridMultilevel"/>
    <w:tmpl w:val="159C65F4"/>
    <w:lvl w:ilvl="0" w:tplc="3D24137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CA300CC"/>
    <w:multiLevelType w:val="hybridMultilevel"/>
    <w:tmpl w:val="B24A664E"/>
    <w:lvl w:ilvl="0" w:tplc="D7F8CD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33C6226"/>
    <w:multiLevelType w:val="hybridMultilevel"/>
    <w:tmpl w:val="54C22B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7C158D3"/>
    <w:multiLevelType w:val="multilevel"/>
    <w:tmpl w:val="C2EEAF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B6C2EB4"/>
    <w:multiLevelType w:val="hybridMultilevel"/>
    <w:tmpl w:val="D2A6D5FC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20E10"/>
    <w:rsid w:val="00020E10"/>
    <w:rsid w:val="00093277"/>
    <w:rsid w:val="000C4AFE"/>
    <w:rsid w:val="000D425A"/>
    <w:rsid w:val="000E0952"/>
    <w:rsid w:val="00105DBC"/>
    <w:rsid w:val="001B3BFC"/>
    <w:rsid w:val="001D6869"/>
    <w:rsid w:val="0025791D"/>
    <w:rsid w:val="00276BFD"/>
    <w:rsid w:val="002A7265"/>
    <w:rsid w:val="002E0EE1"/>
    <w:rsid w:val="0033012D"/>
    <w:rsid w:val="0035058D"/>
    <w:rsid w:val="003E2D20"/>
    <w:rsid w:val="003E5AA2"/>
    <w:rsid w:val="003E77F1"/>
    <w:rsid w:val="0041240B"/>
    <w:rsid w:val="00430877"/>
    <w:rsid w:val="00451E55"/>
    <w:rsid w:val="004A7E2A"/>
    <w:rsid w:val="004D33B5"/>
    <w:rsid w:val="004E7A34"/>
    <w:rsid w:val="00513CCD"/>
    <w:rsid w:val="00514FD1"/>
    <w:rsid w:val="0055256D"/>
    <w:rsid w:val="00553ABF"/>
    <w:rsid w:val="005A6B1A"/>
    <w:rsid w:val="005B73ED"/>
    <w:rsid w:val="00643742"/>
    <w:rsid w:val="006D527E"/>
    <w:rsid w:val="00716BC5"/>
    <w:rsid w:val="00723207"/>
    <w:rsid w:val="007643B9"/>
    <w:rsid w:val="0078096D"/>
    <w:rsid w:val="00786FAA"/>
    <w:rsid w:val="007A348C"/>
    <w:rsid w:val="00811AAB"/>
    <w:rsid w:val="00857436"/>
    <w:rsid w:val="00900BD2"/>
    <w:rsid w:val="00900DEF"/>
    <w:rsid w:val="009A77F7"/>
    <w:rsid w:val="009B3582"/>
    <w:rsid w:val="009B4E17"/>
    <w:rsid w:val="009C124D"/>
    <w:rsid w:val="00A212A6"/>
    <w:rsid w:val="00A402F0"/>
    <w:rsid w:val="00A436D0"/>
    <w:rsid w:val="00AC479C"/>
    <w:rsid w:val="00AD1707"/>
    <w:rsid w:val="00AE40BE"/>
    <w:rsid w:val="00AF4AFF"/>
    <w:rsid w:val="00B62C68"/>
    <w:rsid w:val="00BA7F08"/>
    <w:rsid w:val="00C40403"/>
    <w:rsid w:val="00C5596C"/>
    <w:rsid w:val="00C86DDC"/>
    <w:rsid w:val="00D41333"/>
    <w:rsid w:val="00D52A7B"/>
    <w:rsid w:val="00D62DE5"/>
    <w:rsid w:val="00DA6CA7"/>
    <w:rsid w:val="00DC0BD1"/>
    <w:rsid w:val="00DE4B1D"/>
    <w:rsid w:val="00E14856"/>
    <w:rsid w:val="00E232BD"/>
    <w:rsid w:val="00EA4A25"/>
    <w:rsid w:val="00EA7B19"/>
    <w:rsid w:val="00F30280"/>
    <w:rsid w:val="00F4385F"/>
    <w:rsid w:val="00F721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0BD1"/>
  </w:style>
  <w:style w:type="paragraph" w:styleId="3">
    <w:name w:val="heading 3"/>
    <w:basedOn w:val="a"/>
    <w:link w:val="30"/>
    <w:uiPriority w:val="9"/>
    <w:qFormat/>
    <w:rsid w:val="00EA7B1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EA7B19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A7B1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EA7B1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EA7B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EA7B19"/>
    <w:rPr>
      <w:color w:val="0000FF"/>
      <w:u w:val="single"/>
    </w:rPr>
  </w:style>
  <w:style w:type="paragraph" w:styleId="HTML">
    <w:name w:val="HTML Address"/>
    <w:basedOn w:val="a"/>
    <w:link w:val="HTML0"/>
    <w:uiPriority w:val="99"/>
    <w:semiHidden/>
    <w:unhideWhenUsed/>
    <w:rsid w:val="00EA7B19"/>
    <w:pPr>
      <w:spacing w:after="0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HTML0">
    <w:name w:val="Адрес HTML Знак"/>
    <w:basedOn w:val="a0"/>
    <w:link w:val="HTML"/>
    <w:uiPriority w:val="99"/>
    <w:semiHidden/>
    <w:rsid w:val="00EA7B19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4A7E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A7E2A"/>
  </w:style>
  <w:style w:type="paragraph" w:styleId="a7">
    <w:name w:val="footer"/>
    <w:basedOn w:val="a"/>
    <w:link w:val="a8"/>
    <w:uiPriority w:val="99"/>
    <w:unhideWhenUsed/>
    <w:rsid w:val="004A7E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A7E2A"/>
  </w:style>
  <w:style w:type="table" w:styleId="a9">
    <w:name w:val="Table Grid"/>
    <w:basedOn w:val="a1"/>
    <w:uiPriority w:val="39"/>
    <w:rsid w:val="005525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Strong"/>
    <w:basedOn w:val="a0"/>
    <w:uiPriority w:val="22"/>
    <w:qFormat/>
    <w:rsid w:val="00451E55"/>
    <w:rPr>
      <w:b/>
      <w:bCs/>
    </w:rPr>
  </w:style>
  <w:style w:type="paragraph" w:customStyle="1" w:styleId="Default">
    <w:name w:val="Default"/>
    <w:rsid w:val="00900BD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AF4AFF"/>
    <w:pPr>
      <w:ind w:left="720"/>
      <w:contextualSpacing/>
    </w:pPr>
  </w:style>
  <w:style w:type="paragraph" w:styleId="ac">
    <w:name w:val="Balloon Text"/>
    <w:basedOn w:val="a"/>
    <w:link w:val="ad"/>
    <w:uiPriority w:val="99"/>
    <w:semiHidden/>
    <w:unhideWhenUsed/>
    <w:rsid w:val="009C12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9C124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287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28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390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89B6C9-9CDD-4B07-8387-6C7C259FAE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954</TotalTime>
  <Pages>1</Pages>
  <Words>1258</Words>
  <Characters>7171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Bonapartova</dc:creator>
  <cp:keywords/>
  <dc:description/>
  <cp:lastModifiedBy>prepod</cp:lastModifiedBy>
  <cp:revision>22</cp:revision>
  <cp:lastPrinted>2020-12-23T08:26:00Z</cp:lastPrinted>
  <dcterms:created xsi:type="dcterms:W3CDTF">2020-12-16T17:10:00Z</dcterms:created>
  <dcterms:modified xsi:type="dcterms:W3CDTF">2023-08-30T13:01:00Z</dcterms:modified>
</cp:coreProperties>
</file>