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spacing w:after="160" w:lineRule="auto" w:line="36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РУССКИЕ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ФИЛОСОФЫ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И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 xml:space="preserve"> </w:t>
      </w:r>
      <w:r>
        <w:rPr>
          <w:rFonts w:ascii="Times New Roman" w:cs="Times New Roman" w:eastAsia="Calibri" w:hAnsi="Times New Roman" w:hint="default"/>
          <w:b w:val="false"/>
          <w:bCs w:val="false"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ru-RU" w:eastAsia="en-US"/>
        </w:rPr>
        <w:t>РЕАЛИЗМ</w:t>
      </w:r>
      <w:bookmarkStart w:id="0" w:name="_GoBack"/>
      <w:bookmarkEnd w:id="0"/>
    </w:p>
    <w:p>
      <w:pPr>
        <w:pStyle w:val="style0"/>
        <w:spacing w:after="160" w:lineRule="auto" w:line="360"/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Клышнюк</w:t>
      </w:r>
      <w:r>
        <w:rPr>
          <w:rFonts w:ascii="Times New Roman" w:cs="Times New Roman" w:hAnsi="Times New Roman"/>
          <w:sz w:val="28"/>
          <w:szCs w:val="28"/>
        </w:rPr>
        <w:t xml:space="preserve"> Н.А.</w:t>
      </w:r>
    </w:p>
    <w:p>
      <w:pPr>
        <w:pStyle w:val="style0"/>
        <w:spacing w:after="0" w:lineRule="auto" w:line="36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Шелих</w:t>
      </w:r>
      <w:r>
        <w:rPr>
          <w:rFonts w:ascii="Times New Roman" w:cs="Times New Roman" w:hAnsi="Times New Roman"/>
          <w:sz w:val="28"/>
          <w:szCs w:val="28"/>
        </w:rPr>
        <w:t xml:space="preserve"> М.В.</w:t>
      </w:r>
      <w:r>
        <w:rPr>
          <w:rFonts w:ascii="Times New Roman" w:cs="Times New Roman" w:hAnsi="Times New Roman"/>
          <w:sz w:val="28"/>
          <w:szCs w:val="28"/>
          <w:lang w:val="en-US"/>
        </w:rPr>
        <w:t>, социальный педагог МОУ "Ракитянская СОШ N 2 им. А.И. Цыбулëва"</w:t>
      </w:r>
    </w:p>
    <w:p>
      <w:pPr>
        <w:pStyle w:val="style0"/>
        <w:spacing w:after="0" w:lineRule="auto" w:line="360"/>
        <w:jc w:val="right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lineRule="auto" w:line="360"/>
        <w:ind w:firstLine="708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Аннотация: </w:t>
      </w:r>
      <w:r>
        <w:rPr>
          <w:rFonts w:ascii="Times New Roman" w:cs="Times New Roman" w:hAnsi="Times New Roman"/>
          <w:sz w:val="28"/>
          <w:szCs w:val="28"/>
        </w:rPr>
        <w:t xml:space="preserve">В статье </w:t>
      </w:r>
      <w:r>
        <w:rPr>
          <w:rFonts w:ascii="Times New Roman" w:cs="Times New Roman" w:hAnsi="Times New Roman"/>
          <w:sz w:val="28"/>
          <w:szCs w:val="28"/>
        </w:rPr>
        <w:t xml:space="preserve">рассматривается проблема реализма в творчестве русских философов </w:t>
      </w:r>
      <w:r>
        <w:rPr>
          <w:rFonts w:ascii="Times New Roman" w:cs="Times New Roman" w:hAnsi="Times New Roman"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–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  <w:lang w:val="en-US"/>
        </w:rPr>
        <w:t>XX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 xml:space="preserve">. Дается описание </w:t>
      </w:r>
      <w:r>
        <w:rPr>
          <w:rFonts w:ascii="Times New Roman" w:cs="Times New Roman" w:hAnsi="Times New Roman"/>
          <w:sz w:val="28"/>
          <w:szCs w:val="28"/>
        </w:rPr>
        <w:t>реализма как феномена</w:t>
      </w:r>
      <w:r>
        <w:rPr>
          <w:rFonts w:ascii="Times New Roman" w:cs="Times New Roman" w:hAnsi="Times New Roman"/>
          <w:sz w:val="28"/>
          <w:szCs w:val="28"/>
        </w:rPr>
        <w:t xml:space="preserve">. </w:t>
      </w:r>
      <w:r>
        <w:rPr>
          <w:rFonts w:ascii="Times New Roman" w:cs="Times New Roman" w:hAnsi="Times New Roman"/>
          <w:sz w:val="28"/>
          <w:szCs w:val="28"/>
        </w:rPr>
        <w:t>Описывается формирование доктрины философского реализма в русской философии</w:t>
      </w:r>
      <w:r>
        <w:rPr>
          <w:rFonts w:ascii="Times New Roman" w:cs="Times New Roman" w:hAnsi="Times New Roman"/>
          <w:sz w:val="28"/>
          <w:szCs w:val="28"/>
        </w:rPr>
        <w:t xml:space="preserve">. </w:t>
      </w:r>
      <w:r>
        <w:rPr>
          <w:rFonts w:ascii="Times New Roman" w:cs="Times New Roman" w:hAnsi="Times New Roman"/>
          <w:sz w:val="28"/>
          <w:szCs w:val="28"/>
        </w:rPr>
        <w:t>Выделяется разнообразие форм реализма в русской философии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Ключевые слова: </w:t>
      </w:r>
      <w:r>
        <w:rPr>
          <w:rFonts w:ascii="Times New Roman" w:cs="Times New Roman" w:hAnsi="Times New Roman"/>
          <w:sz w:val="28"/>
          <w:szCs w:val="28"/>
        </w:rPr>
        <w:t>реализм, идеал-реализм, русская философия, социальный реализм, художественный реализм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b/>
          <w:sz w:val="28"/>
          <w:szCs w:val="28"/>
        </w:rPr>
      </w:pP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Цель исследования</w:t>
      </w:r>
      <w:r>
        <w:rPr>
          <w:rFonts w:ascii="Times New Roman" w:cs="Times New Roman" w:hAnsi="Times New Roman"/>
          <w:sz w:val="28"/>
          <w:szCs w:val="28"/>
        </w:rPr>
        <w:t xml:space="preserve"> – описание доктрин философского реализма в русской философии </w:t>
      </w:r>
      <w:r>
        <w:rPr>
          <w:rFonts w:ascii="Times New Roman" w:cs="Times New Roman" w:hAnsi="Times New Roman"/>
          <w:bCs/>
          <w:iCs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bCs/>
          <w:iCs/>
          <w:sz w:val="28"/>
          <w:szCs w:val="28"/>
        </w:rPr>
        <w:t>-</w:t>
      </w:r>
      <w:r>
        <w:rPr>
          <w:rFonts w:ascii="Times New Roman" w:cs="Times New Roman" w:hAnsi="Times New Roman"/>
          <w:bCs/>
          <w:iCs/>
          <w:sz w:val="28"/>
          <w:szCs w:val="28"/>
          <w:lang w:val="en-US"/>
        </w:rPr>
        <w:t>XX</w:t>
      </w:r>
      <w:r>
        <w:rPr>
          <w:rFonts w:ascii="Times New Roman" w:cs="Times New Roman" w:hAnsi="Times New Roman"/>
          <w:bCs/>
          <w:iCs/>
          <w:sz w:val="28"/>
          <w:szCs w:val="28"/>
        </w:rPr>
        <w:t xml:space="preserve"> вв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Задачи исследования</w:t>
      </w:r>
      <w:r>
        <w:rPr>
          <w:rFonts w:ascii="Times New Roman" w:cs="Times New Roman" w:hAnsi="Times New Roman"/>
          <w:sz w:val="28"/>
          <w:szCs w:val="28"/>
        </w:rPr>
        <w:t xml:space="preserve">: </w:t>
      </w:r>
    </w:p>
    <w:p>
      <w:pPr>
        <w:pStyle w:val="style179"/>
        <w:numPr>
          <w:ilvl w:val="0"/>
          <w:numId w:val="1"/>
        </w:numPr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Исследователь понятие реализм; </w:t>
      </w:r>
    </w:p>
    <w:p>
      <w:pPr>
        <w:pStyle w:val="style179"/>
        <w:numPr>
          <w:ilvl w:val="0"/>
          <w:numId w:val="1"/>
        </w:numPr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Выделить основные виды реализма в русской философии; </w:t>
      </w:r>
    </w:p>
    <w:p>
      <w:pPr>
        <w:pStyle w:val="style179"/>
        <w:numPr>
          <w:ilvl w:val="0"/>
          <w:numId w:val="1"/>
        </w:numPr>
        <w:spacing w:after="0"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Описать основные формы философского реализма в русской философии </w:t>
      </w:r>
      <w:r>
        <w:rPr>
          <w:rFonts w:ascii="Times New Roman" w:cs="Times New Roman" w:hAnsi="Times New Roman"/>
          <w:bCs/>
          <w:iCs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bCs/>
          <w:iCs/>
          <w:sz w:val="28"/>
          <w:szCs w:val="28"/>
        </w:rPr>
        <w:t>-</w:t>
      </w:r>
      <w:r>
        <w:rPr>
          <w:rFonts w:ascii="Times New Roman" w:cs="Times New Roman" w:hAnsi="Times New Roman"/>
          <w:bCs/>
          <w:iCs/>
          <w:sz w:val="28"/>
          <w:szCs w:val="28"/>
          <w:lang w:val="en-US"/>
        </w:rPr>
        <w:t>XX</w:t>
      </w:r>
      <w:r>
        <w:rPr>
          <w:rFonts w:ascii="Times New Roman" w:cs="Times New Roman" w:hAnsi="Times New Roman"/>
          <w:bCs/>
          <w:iCs/>
          <w:sz w:val="28"/>
          <w:szCs w:val="28"/>
        </w:rPr>
        <w:t xml:space="preserve"> вв</w:t>
      </w:r>
      <w:r>
        <w:rPr>
          <w:rFonts w:ascii="Times New Roman" w:cs="Times New Roman" w:hAnsi="Times New Roman"/>
          <w:sz w:val="28"/>
          <w:szCs w:val="28"/>
        </w:rPr>
        <w:t xml:space="preserve">. 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Для решения поставленной цели и задач нами были привлечены работы следующих типов: словарно-справочная, учебно-методическая и научно-исследовательская. 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 первой группе относится «Краткий философский словарь» Кириленко и Шевцова [</w:t>
      </w:r>
      <w:r>
        <w:rPr>
          <w:rFonts w:ascii="Times New Roman" w:cs="Times New Roman" w:hAnsi="Times New Roman"/>
          <w:sz w:val="28"/>
          <w:szCs w:val="28"/>
        </w:rPr>
        <w:t>2</w:t>
      </w:r>
      <w:r>
        <w:rPr>
          <w:rFonts w:ascii="Times New Roman" w:cs="Times New Roman" w:hAnsi="Times New Roman"/>
          <w:sz w:val="28"/>
          <w:szCs w:val="28"/>
        </w:rPr>
        <w:t xml:space="preserve">], словарь «Русская философия» ведущих редакторов </w:t>
      </w:r>
      <w:r>
        <w:rPr>
          <w:rFonts w:ascii="Times New Roman" w:cs="Times New Roman" w:hAnsi="Times New Roman"/>
          <w:sz w:val="28"/>
          <w:szCs w:val="28"/>
        </w:rPr>
        <w:t>Апрышко</w:t>
      </w:r>
      <w:r>
        <w:rPr>
          <w:rFonts w:ascii="Times New Roman" w:cs="Times New Roman" w:hAnsi="Times New Roman"/>
          <w:sz w:val="28"/>
          <w:szCs w:val="28"/>
        </w:rPr>
        <w:t xml:space="preserve"> и Маринина [</w:t>
      </w:r>
      <w:r>
        <w:rPr>
          <w:rFonts w:ascii="Times New Roman" w:cs="Times New Roman" w:hAnsi="Times New Roman"/>
          <w:sz w:val="28"/>
          <w:szCs w:val="28"/>
        </w:rPr>
        <w:t>5</w:t>
      </w:r>
      <w:r>
        <w:rPr>
          <w:rFonts w:ascii="Times New Roman" w:cs="Times New Roman" w:hAnsi="Times New Roman"/>
          <w:sz w:val="28"/>
          <w:szCs w:val="28"/>
        </w:rPr>
        <w:t>] и философский словарь под редакцией Фролова [</w:t>
      </w:r>
      <w:r>
        <w:rPr>
          <w:rFonts w:ascii="Times New Roman" w:cs="Times New Roman" w:hAnsi="Times New Roman"/>
          <w:sz w:val="28"/>
          <w:szCs w:val="28"/>
        </w:rPr>
        <w:t>9</w:t>
      </w:r>
      <w:r>
        <w:rPr>
          <w:rFonts w:ascii="Times New Roman" w:cs="Times New Roman" w:hAnsi="Times New Roman"/>
          <w:sz w:val="28"/>
          <w:szCs w:val="28"/>
        </w:rPr>
        <w:t xml:space="preserve">]. </w:t>
      </w:r>
      <w:r>
        <w:rPr>
          <w:rFonts w:ascii="Times New Roman" w:cs="Times New Roman" w:hAnsi="Times New Roman"/>
          <w:sz w:val="28"/>
          <w:szCs w:val="28"/>
        </w:rPr>
        <w:t xml:space="preserve">Философские словарь содержат в себе определение общего термина «реализм» как правило в контексте средневековой философии, либо «реализм в литературе», «реализм социальный». 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Ко второй группе относится </w:t>
      </w:r>
      <w:r>
        <w:rPr>
          <w:rFonts w:ascii="Times New Roman" w:cs="Times New Roman" w:hAnsi="Times New Roman"/>
          <w:sz w:val="28"/>
          <w:szCs w:val="28"/>
        </w:rPr>
        <w:t>курс лекций В.Г. Горбачева</w:t>
      </w:r>
      <w:r>
        <w:rPr>
          <w:rFonts w:ascii="Times New Roman" w:cs="Times New Roman" w:hAnsi="Times New Roman"/>
          <w:sz w:val="28"/>
          <w:szCs w:val="28"/>
        </w:rPr>
        <w:t xml:space="preserve"> [</w:t>
      </w:r>
      <w:r>
        <w:rPr>
          <w:rFonts w:ascii="Times New Roman" w:cs="Times New Roman" w:hAnsi="Times New Roman"/>
          <w:sz w:val="28"/>
          <w:szCs w:val="28"/>
        </w:rPr>
        <w:t>1</w:t>
      </w:r>
      <w:r>
        <w:rPr>
          <w:rFonts w:ascii="Times New Roman" w:cs="Times New Roman" w:hAnsi="Times New Roman"/>
          <w:sz w:val="28"/>
          <w:szCs w:val="28"/>
        </w:rPr>
        <w:t>]</w:t>
      </w:r>
      <w:r>
        <w:rPr>
          <w:rFonts w:ascii="Times New Roman" w:cs="Times New Roman" w:hAnsi="Times New Roman"/>
          <w:sz w:val="28"/>
          <w:szCs w:val="28"/>
        </w:rPr>
        <w:t xml:space="preserve"> и учебное пособие по философии 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 xml:space="preserve">под ред. О.А. 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>Митрошенкова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[8].</w:t>
      </w:r>
    </w:p>
    <w:p>
      <w:pPr>
        <w:pStyle w:val="style0"/>
        <w:spacing w:after="0" w:lineRule="auto" w:line="360"/>
        <w:ind w:firstLine="72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Третью группу </w:t>
      </w:r>
      <w:r>
        <w:rPr>
          <w:rFonts w:ascii="Times New Roman" w:cs="Times New Roman" w:hAnsi="Times New Roman"/>
          <w:sz w:val="28"/>
          <w:szCs w:val="28"/>
        </w:rPr>
        <w:t>работ представляют работы д.ф.н. С.Н. Коробковой [3], в том числе диссертация на соискание ученой степени доктора философских работ [4]</w:t>
      </w:r>
      <w:r>
        <w:rPr>
          <w:rFonts w:ascii="Times New Roman" w:cs="Times New Roman" w:hAnsi="Times New Roman"/>
          <w:sz w:val="28"/>
          <w:szCs w:val="28"/>
        </w:rPr>
        <w:t xml:space="preserve">, Л.Н. </w:t>
      </w:r>
      <w:r>
        <w:rPr>
          <w:rFonts w:ascii="Times New Roman" w:cs="Times New Roman" w:hAnsi="Times New Roman"/>
          <w:sz w:val="28"/>
          <w:szCs w:val="28"/>
        </w:rPr>
        <w:t>Столовича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7</w:t>
      </w:r>
      <w:r>
        <w:rPr>
          <w:rFonts w:ascii="Times New Roman" w:cs="Times New Roman" w:hAnsi="Times New Roman"/>
          <w:sz w:val="28"/>
          <w:szCs w:val="28"/>
        </w:rPr>
        <w:t xml:space="preserve">] и исследование В. </w:t>
      </w:r>
      <w:r>
        <w:rPr>
          <w:rFonts w:ascii="Times New Roman" w:cs="Times New Roman" w:hAnsi="Times New Roman"/>
          <w:sz w:val="28"/>
          <w:szCs w:val="28"/>
        </w:rPr>
        <w:t>Школина</w:t>
      </w:r>
      <w:r>
        <w:rPr>
          <w:rFonts w:ascii="Times New Roman" w:cs="Times New Roman" w:hAnsi="Times New Roman"/>
          <w:sz w:val="28"/>
          <w:szCs w:val="28"/>
        </w:rPr>
        <w:t xml:space="preserve"> в работе «Русский реализм XIX века. Общество, знание, повествование»</w:t>
      </w:r>
      <w:r>
        <w:rPr>
          <w:rFonts w:ascii="Times New Roman" w:cs="Times New Roman" w:hAnsi="Times New Roman"/>
          <w:sz w:val="28"/>
          <w:szCs w:val="28"/>
        </w:rPr>
        <w:t xml:space="preserve"> [6].</w:t>
      </w:r>
      <w:r>
        <w:rPr>
          <w:rFonts w:ascii="Times New Roman" w:cs="Times New Roman" w:hAnsi="Times New Roman"/>
          <w:sz w:val="28"/>
          <w:szCs w:val="28"/>
        </w:rPr>
        <w:t xml:space="preserve"> В этих работах с одной стороны дается подробное и обстоятельное описание реализма в творчестве русских философов </w:t>
      </w:r>
      <w:r>
        <w:rPr>
          <w:rFonts w:ascii="Times New Roman" w:cs="Times New Roman" w:hAnsi="Times New Roman"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  <w:lang w:val="en-US"/>
        </w:rPr>
        <w:t>XX</w:t>
      </w:r>
      <w:r>
        <w:rPr>
          <w:rFonts w:ascii="Times New Roman" w:cs="Times New Roman" w:hAnsi="Times New Roman"/>
          <w:sz w:val="28"/>
          <w:szCs w:val="28"/>
        </w:rPr>
        <w:t xml:space="preserve"> в., а с другой дается попытка описание развития и формирование в русской культуре и общественной мысли России концепции «реализм».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онцепт «реализма»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первоначально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сформировался в рамках средневековой схоластики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[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См. 2, с. 305; 9, с. 312; 9, с. 62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Этим понятием обозначалось направление философии, которое постулировало действительность общих понятий, выражающих сущность предмета.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Средневековые мыслители считали, что общие понятия (универсалии) существуют объективно, вне и до единичных вещей и до всякого познания их человеком. В дальнейшем реализм нашел свое философское развитие в творчестве мыслителей эпохи Нового времени 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 России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формирование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доктрин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философского реализма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стало возможным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на почве критического отношения русской мысли к традиционному (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бэконово-локковскому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) материализму, что выразилось в трактате А.И. Герцена «Письма об изучении природы». 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8"/>
          <w:szCs w:val="28"/>
          <w:lang w:eastAsia="ru-RU"/>
        </w:rPr>
        <w:t>А.И. Герцен – основоположник философского реализма в русской философии.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Он выдвинул идею о неразрывности природы и мышления, единстве предмета и разума: Разум столь же объективен, как и познаваемая им природа. Истинное познание совершается исключительно в сфере разума. Недостаток традиционного материализма Герцен видел, прежде всего, в непонимании объективности разума. «Материалисты не поняли, – пишет мыслитель, – что эмпирическое событие, попадая в сознание, столь же психическое событие»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[4]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. Старый материализм, по его словам, хотел создать чисто эмпирическую науку, не понимая, что опыт и наблюдение сами по себе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дают лишь «действительный материал, но не дают формы», между тем как наука есть именн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о «форма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самосозидания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сущего»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Естествознание второй половины XIX в. становится такой областью теоретической и практической деятельности, где вырабатываются принципы реализма – философская теория сливается с зарождающимся русским естествознанием, прежде всего физиологией, биологией, физикой, химией.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Теоретическими источниками генезиса философского реализма в русском естествознании стали, главным образом, французский и английский позитивизм (О. Конт, Г. Спенсер), немецкая классическая философия (Ф. Шеллинг, И. Кант), собственная антропологическая традиция (А.Н.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Радищев, А.И. Галич, Н.Г. Чернышевский). Методологическими основаниями целостности направления стала идея экспериментальной науки В. Вундта, индуктивный принцип построения научного знания, предложенный Бэконом и развитый Дж. Миллем, а также У.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Уэвеллом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Ценностными предпосылками утверждения естественнонаучного реализма в России выступили философские взгляды А.И. Герцена, Д.И. Писарева, В.Г. Белинского, Н.А. Добролюбова.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С.Н.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Коробкова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отмечает, что р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еализм в истории русской мысли не есть локальное явление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[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Его следует рассматривать в исторической перспективе, как направление, имеющее внутреннюю логику развития, этапы и формы развития. Доктрина реализма воплощается во множестве теоретических концепций. Общим для всех форм и направлений реализма является признание существования внешней действительности. Выяснение формы взаимоотношения внешнего мира и сознания, бытия и мышления, роли познающего этот мир человека, определяет конкретную историческую, теоретическую, философскую форму реализма.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В начале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val="en-US" w:eastAsia="ru-RU"/>
        </w:rPr>
        <w:t>XX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в русской философии возникло особое направление реализма – «идеал-реализм». </w:t>
      </w:r>
      <w:r>
        <w:rPr>
          <w:rFonts w:ascii="Times New Roman" w:cs="Times New Roman" w:hAnsi="Times New Roman"/>
          <w:color w:val="000000"/>
          <w:sz w:val="28"/>
          <w:szCs w:val="28"/>
        </w:rPr>
        <w:t>Наибольшее развитие получило в интуитивизме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color w:val="000000"/>
          <w:sz w:val="28"/>
          <w:szCs w:val="28"/>
        </w:rPr>
        <w:t xml:space="preserve">Н. О. </w:t>
      </w:r>
      <w:r>
        <w:rPr>
          <w:rFonts w:ascii="Times New Roman" w:cs="Times New Roman" w:hAnsi="Times New Roman"/>
          <w:bCs/>
          <w:color w:val="000000"/>
          <w:sz w:val="28"/>
          <w:szCs w:val="28"/>
        </w:rPr>
        <w:t>Лосского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С.Л. </w:t>
      </w:r>
      <w:r>
        <w:rPr>
          <w:rFonts w:ascii="Times New Roman" w:cs="Times New Roman" w:hAnsi="Times New Roman"/>
          <w:bCs/>
          <w:color w:val="000000"/>
          <w:sz w:val="28"/>
          <w:szCs w:val="28"/>
        </w:rPr>
        <w:t>Франка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[</w:t>
      </w:r>
      <w:r>
        <w:rPr>
          <w:rFonts w:ascii="Times New Roman" w:cs="Times New Roman" w:hAnsi="Times New Roman"/>
          <w:color w:val="000000"/>
          <w:sz w:val="28"/>
          <w:szCs w:val="28"/>
        </w:rPr>
        <w:t>5</w:t>
      </w:r>
      <w:r>
        <w:rPr>
          <w:rFonts w:ascii="Times New Roman" w:cs="Times New Roman" w:hAnsi="Times New Roman"/>
          <w:color w:val="000000"/>
          <w:sz w:val="28"/>
          <w:szCs w:val="28"/>
        </w:rPr>
        <w:t>]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. 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Идеал-реализм </w:t>
      </w:r>
      <w:r>
        <w:rPr>
          <w:rFonts w:ascii="Times New Roman" w:cs="Times New Roman" w:hAnsi="Times New Roman"/>
          <w:sz w:val="28"/>
          <w:szCs w:val="28"/>
        </w:rPr>
        <w:t xml:space="preserve">- философия, утверждавшая реальность идеального не только в индивидуальном сознании человека, но и в самом мире. «Конкретным идеал-реализмом» называл свою философскую систему </w:t>
      </w:r>
      <w:r>
        <w:rPr>
          <w:rFonts w:ascii="Times New Roman" w:cs="Times New Roman" w:hAnsi="Times New Roman"/>
          <w:sz w:val="28"/>
          <w:szCs w:val="28"/>
        </w:rPr>
        <w:t xml:space="preserve">Николай </w:t>
      </w:r>
      <w:r>
        <w:rPr>
          <w:rFonts w:ascii="Times New Roman" w:cs="Times New Roman" w:hAnsi="Times New Roman"/>
          <w:sz w:val="28"/>
          <w:szCs w:val="28"/>
        </w:rPr>
        <w:t>Онуфриевич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Лосский</w:t>
      </w:r>
      <w:r>
        <w:rPr>
          <w:rFonts w:ascii="Times New Roman" w:cs="Times New Roman" w:hAnsi="Times New Roman"/>
          <w:sz w:val="28"/>
          <w:szCs w:val="28"/>
        </w:rPr>
        <w:t>. [</w:t>
      </w:r>
      <w:r>
        <w:rPr>
          <w:rFonts w:ascii="Times New Roman" w:cs="Times New Roman" w:hAnsi="Times New Roman"/>
          <w:sz w:val="28"/>
          <w:szCs w:val="28"/>
        </w:rPr>
        <w:t>7</w:t>
      </w:r>
      <w:r>
        <w:rPr>
          <w:rFonts w:ascii="Times New Roman" w:cs="Times New Roman" w:hAnsi="Times New Roman"/>
          <w:sz w:val="28"/>
          <w:szCs w:val="28"/>
        </w:rPr>
        <w:t xml:space="preserve">, с. 246]. По словам В. В. Зеньковского, «он </w:t>
      </w:r>
      <w:r>
        <w:rPr>
          <w:rFonts w:ascii="Times New Roman" w:cs="Times New Roman" w:hAnsi="Times New Roman"/>
          <w:sz w:val="28"/>
          <w:szCs w:val="28"/>
        </w:rPr>
        <w:t xml:space="preserve">(Н.О. </w:t>
      </w:r>
      <w:r>
        <w:rPr>
          <w:rFonts w:ascii="Times New Roman" w:cs="Times New Roman" w:hAnsi="Times New Roman"/>
          <w:sz w:val="28"/>
          <w:szCs w:val="28"/>
        </w:rPr>
        <w:t>Лосский</w:t>
      </w:r>
      <w:r>
        <w:rPr>
          <w:rFonts w:ascii="Times New Roman" w:cs="Times New Roman" w:hAnsi="Times New Roman"/>
          <w:sz w:val="28"/>
          <w:szCs w:val="28"/>
        </w:rPr>
        <w:t xml:space="preserve">) </w:t>
      </w:r>
      <w:r>
        <w:rPr>
          <w:rFonts w:ascii="Times New Roman" w:cs="Times New Roman" w:hAnsi="Times New Roman"/>
          <w:sz w:val="28"/>
          <w:szCs w:val="28"/>
        </w:rPr>
        <w:t>едва ли не единственный русский философ, построивший систему философии в самом точном смысле слов</w:t>
      </w:r>
      <w:r>
        <w:rPr>
          <w:rFonts w:ascii="Times New Roman" w:cs="Times New Roman" w:hAnsi="Times New Roman"/>
          <w:sz w:val="28"/>
          <w:szCs w:val="28"/>
        </w:rPr>
        <w:t>а»</w:t>
      </w:r>
      <w:r>
        <w:rPr>
          <w:rFonts w:ascii="Times New Roman" w:cs="Times New Roman" w:hAnsi="Times New Roman"/>
          <w:sz w:val="28"/>
          <w:szCs w:val="28"/>
        </w:rPr>
        <w:t>, т. е. охвативший единой концепцией основные области философского знания: онтологию (учение о бытии), гносеологию (теорию познания), логику, аксиологию (теорию ценности), этику и эстетику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Философия Семена Людвиговича Франка в определенном отношении б</w:t>
      </w:r>
      <w:r>
        <w:rPr>
          <w:rFonts w:ascii="Times New Roman" w:cs="Times New Roman" w:hAnsi="Times New Roman"/>
          <w:sz w:val="28"/>
          <w:szCs w:val="28"/>
        </w:rPr>
        <w:t>лизка философским воззрениям Н.</w:t>
      </w:r>
      <w:r>
        <w:rPr>
          <w:rFonts w:ascii="Times New Roman" w:cs="Times New Roman" w:hAnsi="Times New Roman"/>
          <w:sz w:val="28"/>
          <w:szCs w:val="28"/>
        </w:rPr>
        <w:t xml:space="preserve">О. </w:t>
      </w:r>
      <w:r>
        <w:rPr>
          <w:rFonts w:ascii="Times New Roman" w:cs="Times New Roman" w:hAnsi="Times New Roman"/>
          <w:sz w:val="28"/>
          <w:szCs w:val="28"/>
        </w:rPr>
        <w:t>Лосского</w:t>
      </w:r>
      <w:r>
        <w:rPr>
          <w:rFonts w:ascii="Times New Roman" w:cs="Times New Roman" w:hAnsi="Times New Roman"/>
          <w:sz w:val="28"/>
          <w:szCs w:val="28"/>
        </w:rPr>
        <w:t>. И тот и другой были сторонниками интуитивизма и основанного на нем идеал-реализма. Их сближает также приверженность к системному мышлению в философии. В то же время Франк разрабатывает весьма обстоятельно учение о всеединстве, связанное прежд</w:t>
      </w:r>
      <w:r>
        <w:rPr>
          <w:rFonts w:ascii="Times New Roman" w:cs="Times New Roman" w:hAnsi="Times New Roman"/>
          <w:sz w:val="28"/>
          <w:szCs w:val="28"/>
        </w:rPr>
        <w:t xml:space="preserve">е всего с именем Вл. Соловьева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7</w:t>
      </w:r>
      <w:r>
        <w:rPr>
          <w:rFonts w:ascii="Times New Roman" w:cs="Times New Roman" w:hAnsi="Times New Roman"/>
          <w:sz w:val="28"/>
          <w:szCs w:val="28"/>
        </w:rPr>
        <w:t>, с. 267].</w:t>
      </w:r>
    </w:p>
    <w:p>
      <w:pPr>
        <w:pStyle w:val="style0"/>
        <w:spacing w:before="168" w:after="168" w:lineRule="auto" w:line="360"/>
        <w:ind w:firstLine="750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Также реализм прослеживается в творчестве Г.Г. </w:t>
      </w:r>
      <w:r>
        <w:rPr>
          <w:rFonts w:ascii="Times New Roman" w:cs="Times New Roman" w:hAnsi="Times New Roman"/>
          <w:color w:val="000000"/>
          <w:sz w:val="28"/>
          <w:szCs w:val="28"/>
        </w:rPr>
        <w:t>Шпета</w:t>
      </w:r>
      <w:r>
        <w:rPr>
          <w:rFonts w:ascii="Times New Roman" w:cs="Times New Roman" w:hAnsi="Times New Roman"/>
          <w:color w:val="000000"/>
          <w:sz w:val="28"/>
          <w:szCs w:val="28"/>
        </w:rPr>
        <w:t>.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Густав </w:t>
      </w:r>
      <w:r>
        <w:rPr>
          <w:rFonts w:ascii="Times New Roman" w:cs="Times New Roman" w:hAnsi="Times New Roman"/>
          <w:sz w:val="28"/>
          <w:szCs w:val="28"/>
        </w:rPr>
        <w:t>Густавович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Шпет</w:t>
      </w:r>
      <w:r>
        <w:rPr>
          <w:rFonts w:ascii="Times New Roman" w:cs="Times New Roman" w:hAnsi="Times New Roman"/>
          <w:sz w:val="28"/>
          <w:szCs w:val="28"/>
        </w:rPr>
        <w:t xml:space="preserve"> был наиболее видным сторонником феноменологической философии в России. Его книга «Явление и смысл. Феноменология как основная наука и ее проблемы», посвященная </w:t>
      </w:r>
      <w:r>
        <w:rPr>
          <w:rFonts w:ascii="Times New Roman" w:cs="Times New Roman" w:hAnsi="Times New Roman"/>
          <w:sz w:val="28"/>
          <w:szCs w:val="28"/>
        </w:rPr>
        <w:t>Гуссерлю</w:t>
      </w:r>
      <w:r>
        <w:rPr>
          <w:rFonts w:ascii="Times New Roman" w:cs="Times New Roman" w:hAnsi="Times New Roman"/>
          <w:sz w:val="28"/>
          <w:szCs w:val="28"/>
        </w:rPr>
        <w:t>, была наиболее адекватным изложением учения основателя феноменологии.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От просвещенного скептицизма </w:t>
      </w:r>
      <w:r>
        <w:rPr>
          <w:rFonts w:ascii="Times New Roman" w:cs="Times New Roman" w:hAnsi="Times New Roman"/>
          <w:sz w:val="28"/>
          <w:szCs w:val="28"/>
        </w:rPr>
        <w:t>Шпет</w:t>
      </w:r>
      <w:r>
        <w:rPr>
          <w:rFonts w:ascii="Times New Roman" w:cs="Times New Roman" w:hAnsi="Times New Roman"/>
          <w:sz w:val="28"/>
          <w:szCs w:val="28"/>
        </w:rPr>
        <w:t xml:space="preserve"> пришел к феноменологической философии, творческое отношение к феноменологии привело его к осознанию важности бытия человека как бытия социального, а также необходимости герменевтического подхода к его пониманию. Изучение логики истории и истории философии, в частности герменевтики, утвердило </w:t>
      </w:r>
      <w:r>
        <w:rPr>
          <w:rFonts w:ascii="Times New Roman" w:cs="Times New Roman" w:hAnsi="Times New Roman"/>
          <w:sz w:val="28"/>
          <w:szCs w:val="28"/>
        </w:rPr>
        <w:t xml:space="preserve">его в правильности избранной методологии. Цикл последующих работ по эстетике, лингвистике, этнологии своим стержнем имеет трактовку человеческого бытия как социокультурной реальности. Свою позицию </w:t>
      </w:r>
      <w:r>
        <w:rPr>
          <w:rFonts w:ascii="Times New Roman" w:cs="Times New Roman" w:hAnsi="Times New Roman"/>
          <w:sz w:val="28"/>
          <w:szCs w:val="28"/>
        </w:rPr>
        <w:t>Шпет</w:t>
      </w:r>
      <w:r>
        <w:rPr>
          <w:rFonts w:ascii="Times New Roman" w:cs="Times New Roman" w:hAnsi="Times New Roman"/>
          <w:sz w:val="28"/>
          <w:szCs w:val="28"/>
        </w:rPr>
        <w:t xml:space="preserve"> сам определяет как «</w:t>
      </w:r>
      <w:r>
        <w:rPr>
          <w:rFonts w:ascii="Times New Roman" w:cs="Times New Roman" w:hAnsi="Times New Roman"/>
          <w:sz w:val="28"/>
          <w:szCs w:val="28"/>
        </w:rPr>
        <w:t>подлинный социальный реализм». [</w:t>
      </w:r>
      <w:r>
        <w:rPr>
          <w:rFonts w:ascii="Times New Roman" w:cs="Times New Roman" w:hAnsi="Times New Roman"/>
          <w:sz w:val="28"/>
          <w:szCs w:val="28"/>
        </w:rPr>
        <w:t>7</w:t>
      </w:r>
      <w:r>
        <w:rPr>
          <w:rFonts w:ascii="Times New Roman" w:cs="Times New Roman" w:hAnsi="Times New Roman"/>
          <w:sz w:val="28"/>
          <w:szCs w:val="28"/>
        </w:rPr>
        <w:t>, с. 324]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философских словарях имеется определение реализма как феномена художественной области. Исследователь С.Н. </w:t>
      </w:r>
      <w:r>
        <w:rPr>
          <w:rFonts w:ascii="Times New Roman" w:cs="Times New Roman" w:hAnsi="Times New Roman"/>
          <w:sz w:val="28"/>
          <w:szCs w:val="28"/>
        </w:rPr>
        <w:t>Столович</w:t>
      </w:r>
      <w:r>
        <w:rPr>
          <w:rFonts w:ascii="Times New Roman" w:cs="Times New Roman" w:hAnsi="Times New Roman"/>
          <w:sz w:val="28"/>
          <w:szCs w:val="28"/>
        </w:rPr>
        <w:t xml:space="preserve"> пишет, что философов Г.П. </w:t>
      </w:r>
      <w:r>
        <w:rPr>
          <w:rFonts w:ascii="Times New Roman" w:cs="Times New Roman" w:hAnsi="Times New Roman"/>
          <w:sz w:val="28"/>
          <w:szCs w:val="28"/>
        </w:rPr>
        <w:t xml:space="preserve">Федотов </w:t>
      </w:r>
      <w:r>
        <w:rPr>
          <w:rFonts w:ascii="Times New Roman" w:cs="Times New Roman" w:hAnsi="Times New Roman"/>
          <w:sz w:val="28"/>
          <w:szCs w:val="28"/>
        </w:rPr>
        <w:t xml:space="preserve">– это </w:t>
      </w:r>
      <w:r>
        <w:rPr>
          <w:rFonts w:ascii="Times New Roman" w:cs="Times New Roman" w:hAnsi="Times New Roman"/>
          <w:sz w:val="28"/>
          <w:szCs w:val="28"/>
        </w:rPr>
        <w:t>сторонник художественного реализма. Главное своеобразие и творческую заслугу реализма он усматривает «в завоевании чувственного мира, а также мира социального, в который поставлена старая, в христианской этике воспитанная личность». [</w:t>
      </w:r>
      <w:r>
        <w:rPr>
          <w:rFonts w:ascii="Times New Roman" w:cs="Times New Roman" w:hAnsi="Times New Roman"/>
          <w:sz w:val="28"/>
          <w:szCs w:val="28"/>
        </w:rPr>
        <w:t>7</w:t>
      </w:r>
      <w:r>
        <w:rPr>
          <w:rFonts w:ascii="Times New Roman" w:cs="Times New Roman" w:hAnsi="Times New Roman"/>
          <w:sz w:val="28"/>
          <w:szCs w:val="28"/>
        </w:rPr>
        <w:t>, с. 443]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Подводя итоги следует сказать, что реализм в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русской философии </w:t>
      </w:r>
      <w:r>
        <w:rPr>
          <w:rFonts w:ascii="Times New Roman" w:cs="Times New Roman" w:hAnsi="Times New Roman"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  <w:lang w:val="en-US"/>
        </w:rPr>
        <w:t>XX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вв. связан с творчеством Герцена, который пытался преодолеть материализм и идеализм через реализм. 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Среди русских философов реализм нашел своей идейное выражение, особенно в форме «идеал-реализма», сторонниками которого являлись Н.О. </w:t>
      </w:r>
      <w:r>
        <w:rPr>
          <w:rFonts w:ascii="Times New Roman" w:cs="Times New Roman" w:hAnsi="Times New Roman"/>
          <w:sz w:val="28"/>
          <w:szCs w:val="28"/>
        </w:rPr>
        <w:t>Лосский</w:t>
      </w:r>
      <w:r>
        <w:rPr>
          <w:rFonts w:ascii="Times New Roman" w:cs="Times New Roman" w:hAnsi="Times New Roman"/>
          <w:sz w:val="28"/>
          <w:szCs w:val="28"/>
        </w:rPr>
        <w:t xml:space="preserve"> и Г.Л. Франк. Также реализм нашел своей выражение в творчестве мыслителей Г.Г. </w:t>
      </w:r>
      <w:r>
        <w:rPr>
          <w:rFonts w:ascii="Times New Roman" w:cs="Times New Roman" w:hAnsi="Times New Roman"/>
          <w:sz w:val="28"/>
          <w:szCs w:val="28"/>
        </w:rPr>
        <w:t>Шпета</w:t>
      </w:r>
      <w:r>
        <w:rPr>
          <w:rFonts w:ascii="Times New Roman" w:cs="Times New Roman" w:hAnsi="Times New Roman"/>
          <w:sz w:val="28"/>
          <w:szCs w:val="28"/>
        </w:rPr>
        <w:t xml:space="preserve"> (социальный реализм) и Г.П. Федотова (художественный реализм). </w:t>
      </w:r>
    </w:p>
    <w:p>
      <w:pPr>
        <w:pStyle w:val="style0"/>
        <w:spacing w:lineRule="auto" w:line="360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lineRule="auto" w:line="360"/>
        <w:ind w:firstLine="709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Литература: </w:t>
      </w:r>
    </w:p>
    <w:p>
      <w:pPr>
        <w:pStyle w:val="style179"/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style179"/>
        <w:numPr>
          <w:ilvl w:val="0"/>
          <w:numId w:val="2"/>
        </w:numPr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Горбачев В.Г. История философии. Краткий курс лекций: Учеб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</w:t>
      </w:r>
      <w:r>
        <w:rPr>
          <w:rFonts w:ascii="Times New Roman" w:cs="Times New Roman" w:hAnsi="Times New Roman"/>
          <w:sz w:val="28"/>
          <w:szCs w:val="28"/>
        </w:rPr>
        <w:t xml:space="preserve">особие / В.Г. Горбачев. – 3-е изд., </w:t>
      </w:r>
      <w:r>
        <w:rPr>
          <w:rFonts w:ascii="Times New Roman" w:cs="Times New Roman" w:hAnsi="Times New Roman"/>
          <w:sz w:val="28"/>
          <w:szCs w:val="28"/>
        </w:rPr>
        <w:t>перераб</w:t>
      </w:r>
      <w:r>
        <w:rPr>
          <w:rFonts w:ascii="Times New Roman" w:cs="Times New Roman" w:hAnsi="Times New Roman"/>
          <w:sz w:val="28"/>
          <w:szCs w:val="28"/>
        </w:rPr>
        <w:t xml:space="preserve">. и доп. – Брянск: Курсив, 2000. – 336 с. </w:t>
      </w:r>
    </w:p>
    <w:p>
      <w:pPr>
        <w:pStyle w:val="style179"/>
        <w:numPr>
          <w:ilvl w:val="0"/>
          <w:numId w:val="2"/>
        </w:numPr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Кирилленко Г.Г., Шевцов Е.В. Краткий философский словарь / Г.Г. Кирилленко Г.Г., Е.В. Шевцов. – М.: СЛОВО, 2002. – 480 с. </w:t>
      </w:r>
    </w:p>
    <w:p>
      <w:pPr>
        <w:pStyle w:val="style179"/>
        <w:numPr>
          <w:ilvl w:val="0"/>
          <w:numId w:val="2"/>
        </w:numPr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Коробкова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С.Н. Реализм и антропологический принцип в русской философии // Научный журнал </w:t>
      </w:r>
      <w:r>
        <w:rPr>
          <w:rFonts w:ascii="Times New Roman" w:cs="Times New Roman" w:hAnsi="Times New Roman"/>
          <w:color w:val="000000"/>
          <w:sz w:val="28"/>
          <w:szCs w:val="28"/>
        </w:rPr>
        <w:t>КубГАУ</w:t>
      </w:r>
      <w:r>
        <w:rPr>
          <w:rFonts w:ascii="Times New Roman" w:cs="Times New Roman" w:hAnsi="Times New Roman"/>
          <w:color w:val="000000"/>
          <w:sz w:val="28"/>
          <w:szCs w:val="28"/>
        </w:rPr>
        <w:t>, №115(01). – 2016. -</w:t>
      </w:r>
      <w:r>
        <w:rPr>
          <w:rFonts w:ascii="Times New Roman" w:cs="Times New Roman" w:hAnsi="Times New Roman"/>
          <w:sz w:val="28"/>
          <w:szCs w:val="28"/>
        </w:rPr>
        <w:t xml:space="preserve"> [Электронный ресурс]. – Режим доступа: </w:t>
      </w:r>
      <w:r>
        <w:rPr/>
        <w:fldChar w:fldCharType="begin"/>
      </w:r>
      <w:r>
        <w:instrText xml:space="preserve"> HYPERLINK "https://cyberleninka.ru/article/n/realizm-i-antropologicheskiy-printsip-v-russkoy-filosofii"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8"/>
          <w:szCs w:val="28"/>
        </w:rPr>
        <w:t>https://cyberleninka.ru/article/n/realizm-i-antropologicheskiy-printsip-v-russkoy-filosofii</w:t>
      </w:r>
      <w:r>
        <w:rPr/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2"/>
        </w:numPr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Коробкова</w:t>
      </w:r>
      <w:r>
        <w:rPr>
          <w:rFonts w:ascii="Times New Roman" w:cs="Times New Roman" w:hAnsi="Times New Roman"/>
          <w:sz w:val="28"/>
          <w:szCs w:val="28"/>
        </w:rPr>
        <w:t xml:space="preserve"> С.Н. Философский реализм в русской естествознании второй половины </w:t>
      </w:r>
      <w:r>
        <w:rPr>
          <w:rFonts w:ascii="Times New Roman" w:cs="Times New Roman" w:hAnsi="Times New Roman"/>
          <w:sz w:val="28"/>
          <w:szCs w:val="28"/>
          <w:lang w:val="en-US"/>
        </w:rPr>
        <w:t>XIX</w:t>
      </w:r>
      <w:r>
        <w:rPr>
          <w:rFonts w:ascii="Times New Roman" w:cs="Times New Roman" w:hAnsi="Times New Roman"/>
          <w:sz w:val="28"/>
          <w:szCs w:val="28"/>
        </w:rPr>
        <w:t xml:space="preserve"> в. Диссертация на соискание ученой степени доктора философских наук. – СПб</w:t>
      </w:r>
      <w:r>
        <w:rPr>
          <w:rFonts w:ascii="Times New Roman" w:cs="Times New Roman" w:hAnsi="Times New Roman"/>
          <w:sz w:val="28"/>
          <w:szCs w:val="28"/>
        </w:rPr>
        <w:t xml:space="preserve">., </w:t>
      </w:r>
      <w:r>
        <w:rPr>
          <w:rFonts w:ascii="Times New Roman" w:cs="Times New Roman" w:hAnsi="Times New Roman"/>
          <w:sz w:val="28"/>
          <w:szCs w:val="28"/>
        </w:rPr>
        <w:t xml:space="preserve">2016. - [Электронный ресурс]. – Режим доступа: </w:t>
      </w:r>
      <w:r>
        <w:rPr/>
        <w:fldChar w:fldCharType="begin"/>
      </w:r>
      <w:r>
        <w:instrText xml:space="preserve"> HYPERLINK "https://disser.spbu.ru/files/disser2/1014/aftoreferat/VHtWNC2v0N.pdf"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8"/>
          <w:szCs w:val="28"/>
        </w:rPr>
        <w:t>https://disser.spbu.ru/files/disser2/1014/aftoreferat/VHtWNC2v0N.pdf</w:t>
      </w:r>
      <w:r>
        <w:rPr/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2"/>
        </w:numPr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Русская философия. Энциклопедия / Вед. Ред. П.П. </w:t>
      </w:r>
      <w:r>
        <w:rPr>
          <w:rFonts w:ascii="Times New Roman" w:cs="Times New Roman" w:hAnsi="Times New Roman"/>
          <w:sz w:val="28"/>
          <w:szCs w:val="28"/>
        </w:rPr>
        <w:t>Апрышко</w:t>
      </w:r>
      <w:r>
        <w:rPr>
          <w:rFonts w:ascii="Times New Roman" w:cs="Times New Roman" w:hAnsi="Times New Roman"/>
          <w:sz w:val="28"/>
          <w:szCs w:val="28"/>
        </w:rPr>
        <w:t xml:space="preserve">, А.П. Маринин. – 2015. - [Электронный ресурс]. – Режим доступа: </w:t>
      </w:r>
      <w:r>
        <w:rPr/>
        <w:fldChar w:fldCharType="begin"/>
      </w:r>
      <w:r>
        <w:instrText xml:space="preserve"> HYPERLINK "http://philosophy.niv.ru/doc/encyclopedia/russian-philosophy/articles/230/ideal-realizm.htm"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8"/>
          <w:szCs w:val="28"/>
        </w:rPr>
        <w:t>http://philosophy.niv.ru/doc/encyclopedia/russian-philosophy/articles/230/ideal-realizm.htm</w:t>
      </w:r>
      <w:r>
        <w:rPr/>
        <w:fldChar w:fldCharType="end"/>
      </w:r>
    </w:p>
    <w:p>
      <w:pPr>
        <w:pStyle w:val="style179"/>
        <w:numPr>
          <w:ilvl w:val="0"/>
          <w:numId w:val="2"/>
        </w:numPr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Русский реализм XIX века. Общество, знание, повествование / А. </w:t>
      </w:r>
      <w:r>
        <w:rPr>
          <w:rFonts w:ascii="Times New Roman" w:cs="Times New Roman" w:hAnsi="Times New Roman"/>
          <w:sz w:val="28"/>
          <w:szCs w:val="28"/>
          <w:bdr w:val="none" w:sz="0" w:space="0" w:color="auto" w:frame="true"/>
        </w:rPr>
        <w:t>Вдовин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  <w:bdr w:val="none" w:sz="0" w:space="0" w:color="auto" w:frame="true"/>
        </w:rPr>
        <w:t xml:space="preserve">И. </w:t>
      </w:r>
      <w:r>
        <w:rPr>
          <w:rFonts w:ascii="Times New Roman" w:cs="Times New Roman" w:hAnsi="Times New Roman"/>
          <w:sz w:val="28"/>
          <w:szCs w:val="28"/>
          <w:bdr w:val="none" w:sz="0" w:space="0" w:color="auto" w:frame="true"/>
        </w:rPr>
        <w:t>Клигер</w:t>
      </w:r>
      <w:r>
        <w:rPr>
          <w:rFonts w:ascii="Times New Roman" w:cs="Times New Roman" w:hAnsi="Times New Roman"/>
          <w:sz w:val="28"/>
          <w:szCs w:val="28"/>
        </w:rPr>
        <w:t xml:space="preserve">, К. </w:t>
      </w:r>
      <w:r>
        <w:rPr>
          <w:rFonts w:ascii="Times New Roman" w:cs="Times New Roman" w:hAnsi="Times New Roman"/>
          <w:sz w:val="28"/>
          <w:szCs w:val="28"/>
          <w:bdr w:val="none" w:sz="0" w:space="0" w:color="auto" w:frame="true"/>
        </w:rPr>
        <w:t>Осповат</w:t>
      </w:r>
      <w:r>
        <w:rPr>
          <w:rFonts w:ascii="Times New Roman" w:cs="Times New Roman" w:hAnsi="Times New Roman"/>
          <w:sz w:val="28"/>
          <w:szCs w:val="28"/>
        </w:rPr>
        <w:t>, М.</w:t>
      </w:r>
      <w:r>
        <w:rPr>
          <w:rFonts w:ascii="Times New Roman" w:cs="Times New Roman" w:hAnsi="Times New Roman"/>
          <w:sz w:val="28"/>
          <w:szCs w:val="28"/>
          <w:bdr w:val="none" w:sz="0" w:space="0" w:color="auto" w:frame="true"/>
        </w:rPr>
        <w:t xml:space="preserve"> </w:t>
      </w:r>
      <w:r>
        <w:rPr>
          <w:rFonts w:ascii="Times New Roman" w:cs="Times New Roman" w:hAnsi="Times New Roman"/>
          <w:sz w:val="28"/>
          <w:szCs w:val="28"/>
          <w:bdr w:val="none" w:sz="0" w:space="0" w:color="auto" w:frame="true"/>
        </w:rPr>
        <w:t>Вайсман</w:t>
      </w:r>
      <w:r>
        <w:rPr>
          <w:rFonts w:ascii="Times New Roman" w:cs="Times New Roman" w:hAnsi="Times New Roman"/>
          <w:sz w:val="28"/>
          <w:szCs w:val="28"/>
          <w:bdr w:val="none" w:sz="0" w:space="0" w:color="auto" w:frame="true"/>
        </w:rPr>
        <w:t xml:space="preserve">. - </w:t>
      </w:r>
      <w:r>
        <w:rPr>
          <w:rFonts w:ascii="Times New Roman" w:cs="Times New Roman" w:hAnsi="Times New Roman"/>
          <w:sz w:val="28"/>
          <w:szCs w:val="28"/>
        </w:rPr>
        <w:t xml:space="preserve">2020.- 720 с.  [Электронный ресурс]. – Режим доступа: </w:t>
      </w:r>
      <w:r>
        <w:rPr/>
        <w:fldChar w:fldCharType="begin"/>
      </w:r>
      <w:r>
        <w:instrText xml:space="preserve"> HYPERLINK "https://kartaslov.ru/%D0%BA%D0%BD%D0%B8%D0%B3%D0%B8/%D0%A0%D1%83%D1%81%D1%81%D0%BA%D0%B8%D0%B9_%D1%80%D0%B5%D0%B0%D0%BB%D0%B8%D0%B7%D0%BC_XIX_%D0%B2%D0%B5%D0%BA%D0%B0_%D0%9E%D0%B1%D1%89%D0%B5%D1%81%D1%82%D0%B2%D0%BE_%D0%B7%D0%BD%D0%B0%D0%BD%D0%B8%D0%B5_%D0%BF%D0%BE%D0%B2%D0%B5%D1%81%D1%82%D0%B2%D0%BE%D0%B2%D0%B0%D0%BD%D0%B8%D0%B5/2" \l "content"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8"/>
          <w:szCs w:val="28"/>
        </w:rPr>
        <w:t>https://kartaslov.ru/%D0%BA%D0%BD%D0%B8%D0%B3%D0%B8/%D0%A0%D1%83%D1%81%D1%81%D0%BA%D0%B8%D0%B9_%D1%80%D0%B5%D0%B0%D0%BB%D0%B8%D0%B7%D0%BC_XIX_%D0%B2%D0%B5%D0%BA%D0%B0_%D0%9E%D0%B1%D1%89%D0%B5%D1%81%D1%82%D0%B2%D0%BE_%D0%B7%D0%BD%D0%B0%D0%BD%D0%B8%D0%B5_%D0%BF%D0%BE%D0%B2%D0%B5%D1%81%D1%82%D0%B2%D0%BE%D0%B2%D0%B0%D0%BD%D0%B8%D0%B5/2#content</w:t>
      </w:r>
      <w:r>
        <w:rPr/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2"/>
        </w:numPr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Столович</w:t>
      </w:r>
      <w:r>
        <w:rPr>
          <w:rFonts w:ascii="Times New Roman" w:cs="Times New Roman" w:hAnsi="Times New Roman"/>
          <w:sz w:val="28"/>
          <w:szCs w:val="28"/>
        </w:rPr>
        <w:t xml:space="preserve"> Л. Н. История русской философии. Очерки. - М.: Республика, 2005. -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495 с. - [Электронный ресурс]. – Режим доступа: </w:t>
      </w:r>
      <w:r>
        <w:rPr/>
        <w:fldChar w:fldCharType="begin"/>
      </w:r>
      <w:r>
        <w:instrText xml:space="preserve"> HYPERLINK "http://gi.vlsu.ru/uploads/media/FL-118_Stolovich.pdf"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8"/>
          <w:szCs w:val="28"/>
        </w:rPr>
        <w:t>http://gi.vlsu.ru/uploads/media/FL-118_Stolovich.pdf</w:t>
      </w:r>
      <w:r>
        <w:rPr/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179"/>
        <w:numPr>
          <w:ilvl w:val="0"/>
          <w:numId w:val="2"/>
        </w:numPr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 xml:space="preserve">Философия: Учебник / Под ред. О.А. 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>Митрошенкова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 xml:space="preserve">. – М: 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>Гардарики</w:t>
      </w:r>
      <w:r>
        <w:rPr>
          <w:rFonts w:ascii="Times New Roman" w:cs="Times New Roman" w:hAnsi="Times New Roman"/>
          <w:iCs/>
          <w:sz w:val="28"/>
          <w:szCs w:val="28"/>
          <w:shd w:val="clear" w:color="auto" w:fill="ffffff"/>
        </w:rPr>
        <w:t>, 2002. – 655 с.</w:t>
      </w:r>
    </w:p>
    <w:p>
      <w:pPr>
        <w:pStyle w:val="style179"/>
        <w:numPr>
          <w:ilvl w:val="0"/>
          <w:numId w:val="2"/>
        </w:numPr>
        <w:spacing w:lineRule="auto" w:line="360"/>
        <w:ind w:left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Философский словарь / под ред. И.Т. Фролова. – Изд. 4-е. – М.: Политиздат, 1980. – 444 с. </w:t>
      </w:r>
    </w:p>
    <w:sectPr>
      <w:footerReference w:type="default" r:id="rId2"/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 Light"/>
    <w:panose1 w:val="020f0302020000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jc w:val="right"/>
      <w:rPr/>
    </w:pPr>
    <w:r>
      <w:rPr/>
      <w:fldChar w:fldCharType="begin"/>
    </w:r>
    <w:r>
      <w:instrText>PAGE   \* MERGEFORMAT</w:instrText>
    </w:r>
    <w:r>
      <w:rPr/>
      <w:fldChar w:fldCharType="separate"/>
    </w:r>
    <w:r>
      <w:rPr>
        <w:noProof/>
      </w:rPr>
      <w:t>7</w:t>
    </w:r>
    <w:r>
      <w:rPr/>
      <w:fldChar w:fldCharType="end"/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92EBD9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000001"/>
    <w:multiLevelType w:val="hybridMultilevel"/>
    <w:tmpl w:val="625003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0000002"/>
    <w:multiLevelType w:val="hybridMultilevel"/>
    <w:tmpl w:val="C81A23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0000003"/>
    <w:multiLevelType w:val="hybridMultilevel"/>
    <w:tmpl w:val="625003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0000004"/>
    <w:multiLevelType w:val="hybridMultilevel"/>
    <w:tmpl w:val="625003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0000005"/>
    <w:multiLevelType w:val="hybridMultilevel"/>
    <w:tmpl w:val="625003D8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8"/>
    <w:qFormat/>
    <w:uiPriority w:val="9"/>
    <w:pPr>
      <w:keepNext/>
      <w:keepLines/>
      <w:spacing w:before="240" w:after="0"/>
      <w:outlineLvl w:val="0"/>
    </w:pPr>
    <w:rPr>
      <w:rFonts w:ascii="Calibri Light" w:cs="宋体" w:eastAsia="宋体" w:hAnsi="Calibri Light"/>
      <w:color w:val="2e74b5"/>
      <w:sz w:val="32"/>
      <w:szCs w:val="32"/>
    </w:rPr>
  </w:style>
  <w:style w:type="paragraph" w:styleId="style2">
    <w:name w:val="heading 2"/>
    <w:basedOn w:val="style0"/>
    <w:next w:val="style2"/>
    <w:link w:val="style4097"/>
    <w:qFormat/>
    <w:uiPriority w:val="9"/>
    <w:pPr>
      <w:spacing w:before="100" w:beforeAutospacing="true" w:after="100" w:afterAutospacing="true" w:lineRule="auto" w:line="240"/>
      <w:outlineLvl w:val="1"/>
    </w:pPr>
    <w:rPr>
      <w:rFonts w:ascii="Times New Roman" w:cs="Times New Roman" w:eastAsia="Times New Roman" w:hAnsi="Times New Roman"/>
      <w:b/>
      <w:bCs/>
      <w:sz w:val="36"/>
      <w:szCs w:val="36"/>
      <w:lang w:eastAsia="ru-RU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pPr>
      <w:ind w:left="720"/>
      <w:contextualSpacing/>
    </w:pPr>
    <w:r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character" w:customStyle="1" w:styleId="style4097">
    <w:name w:val="Заголовок 2 Знак"/>
    <w:basedOn w:val="style65"/>
    <w:next w:val="style4097"/>
    <w:link w:val="style2"/>
    <w:uiPriority w:val="9"/>
    <w:rPr>
      <w:rFonts w:ascii="Times New Roman" w:cs="Times New Roman" w:eastAsia="Times New Roman" w:hAnsi="Times New Roman"/>
      <w:b/>
      <w:bCs/>
      <w:sz w:val="36"/>
      <w:szCs w:val="36"/>
      <w:lang w:eastAsia="ru-RU"/>
    </w:rPr>
  </w:style>
  <w:style w:type="character" w:customStyle="1" w:styleId="style4098">
    <w:name w:val="Заголовок 1 Знак"/>
    <w:basedOn w:val="style65"/>
    <w:next w:val="style4098"/>
    <w:link w:val="style1"/>
    <w:uiPriority w:val="9"/>
    <w:rPr>
      <w:rFonts w:ascii="Calibri Light" w:cs="宋体" w:eastAsia="宋体" w:hAnsi="Calibri Light"/>
      <w:color w:val="2e74b5"/>
      <w:sz w:val="32"/>
      <w:szCs w:val="32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Верхний колонтитул Знак"/>
    <w:basedOn w:val="style65"/>
    <w:next w:val="style4099"/>
    <w:link w:val="style31"/>
    <w:uiPriority w:val="99"/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100">
    <w:name w:val="Нижний колонтитул Знак"/>
    <w:basedOn w:val="style65"/>
    <w:next w:val="style4100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Words>1170</Words>
  <Pages>1</Pages>
  <Characters>8511</Characters>
  <Application>WPS Office</Application>
  <DocSecurity>0</DocSecurity>
  <Paragraphs>47</Paragraphs>
  <ScaleCrop>false</ScaleCrop>
  <LinksUpToDate>false</LinksUpToDate>
  <CharactersWithSpaces>9687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2021-12-27T20:04:00Z</dcterms:created>
  <dc:creator>ЛТЖТ</dc:creator>
  <lastModifiedBy>M2004J19C</lastModifiedBy>
  <dcterms:modified xsi:type="dcterms:W3CDTF">2023-08-24T18:07:42Z</dcterms:modified>
  <revision>16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930e07d60ebb443799513b764074f0d9</vt:lpwstr>
  </property>
</Properties>
</file>