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A7C35" w14:textId="77777777" w:rsidR="00187C3B" w:rsidRPr="00067628" w:rsidRDefault="00187C3B" w:rsidP="00187C3B">
      <w:pPr>
        <w:pStyle w:val="a3"/>
        <w:spacing w:before="0" w:beforeAutospacing="0" w:after="0" w:afterAutospacing="0"/>
        <w:contextualSpacing/>
        <w:jc w:val="center"/>
        <w:rPr>
          <w:rFonts w:eastAsiaTheme="minorEastAsia"/>
          <w:color w:val="262626" w:themeColor="text1" w:themeTint="D9"/>
          <w:kern w:val="24"/>
          <w:sz w:val="28"/>
          <w:szCs w:val="28"/>
        </w:rPr>
      </w:pPr>
      <w:r w:rsidRPr="00067628">
        <w:rPr>
          <w:rFonts w:eastAsiaTheme="majorEastAsia"/>
          <w:color w:val="262626" w:themeColor="text1" w:themeTint="D9"/>
          <w:kern w:val="24"/>
          <w:sz w:val="28"/>
          <w:szCs w:val="28"/>
        </w:rPr>
        <w:t>ГБОУ РХ «Школа-интернат для детей с нарушениями слуха»</w:t>
      </w:r>
    </w:p>
    <w:p w14:paraId="2DBBCCFB" w14:textId="77777777" w:rsidR="00187C3B" w:rsidRDefault="00187C3B" w:rsidP="00187C3B">
      <w:pPr>
        <w:pStyle w:val="a3"/>
        <w:spacing w:before="0" w:beforeAutospacing="0" w:after="0" w:afterAutospacing="0"/>
        <w:contextualSpacing/>
        <w:jc w:val="center"/>
        <w:rPr>
          <w:rFonts w:eastAsiaTheme="minorEastAsia"/>
          <w:color w:val="262626" w:themeColor="text1" w:themeTint="D9"/>
          <w:kern w:val="24"/>
          <w:sz w:val="28"/>
          <w:szCs w:val="28"/>
        </w:rPr>
      </w:pPr>
      <w:proofErr w:type="gramStart"/>
      <w:r w:rsidRPr="00067628">
        <w:rPr>
          <w:rFonts w:eastAsiaTheme="minorEastAsia"/>
          <w:color w:val="262626" w:themeColor="text1" w:themeTint="D9"/>
          <w:kern w:val="24"/>
          <w:sz w:val="28"/>
          <w:szCs w:val="28"/>
        </w:rPr>
        <w:t>ПРИЁМЫ  ОСВОЕНИЯ</w:t>
      </w:r>
      <w:proofErr w:type="gramEnd"/>
      <w:r w:rsidRPr="00067628">
        <w:rPr>
          <w:rFonts w:eastAsiaTheme="minorEastAsia"/>
          <w:color w:val="262626" w:themeColor="text1" w:themeTint="D9"/>
          <w:kern w:val="24"/>
          <w:sz w:val="28"/>
          <w:szCs w:val="28"/>
        </w:rPr>
        <w:t xml:space="preserve"> ТЕРМИНОЛОГИИ</w:t>
      </w:r>
    </w:p>
    <w:p w14:paraId="18B376DA" w14:textId="77777777" w:rsidR="00187C3B" w:rsidRPr="00067628" w:rsidRDefault="00187C3B" w:rsidP="00187C3B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067628">
        <w:rPr>
          <w:rFonts w:eastAsiaTheme="minorEastAsia"/>
          <w:color w:val="262626" w:themeColor="text1" w:themeTint="D9"/>
          <w:kern w:val="24"/>
          <w:sz w:val="28"/>
          <w:szCs w:val="28"/>
        </w:rPr>
        <w:t xml:space="preserve"> ФИНАНСОВОЙ ГРАМОТНОСТИ</w:t>
      </w:r>
    </w:p>
    <w:p w14:paraId="37E34F7B" w14:textId="77777777" w:rsidR="00187C3B" w:rsidRPr="00067628" w:rsidRDefault="00187C3B" w:rsidP="00187C3B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</w:rPr>
      </w:pPr>
      <w:r w:rsidRPr="00067628">
        <w:rPr>
          <w:rFonts w:eastAsiaTheme="minorEastAsia"/>
          <w:color w:val="262626" w:themeColor="text1" w:themeTint="D9"/>
          <w:kern w:val="24"/>
          <w:sz w:val="28"/>
          <w:szCs w:val="28"/>
        </w:rPr>
        <w:t>НА ЗАНЯТИЯХ РАЗВИТИЯ РЕЧИ</w:t>
      </w:r>
    </w:p>
    <w:p w14:paraId="266CE3B3" w14:textId="77777777" w:rsidR="00187C3B" w:rsidRPr="00067628" w:rsidRDefault="00187C3B" w:rsidP="00187C3B">
      <w:pPr>
        <w:spacing w:after="0" w:line="240" w:lineRule="auto"/>
        <w:contextualSpacing/>
        <w:rPr>
          <w:color w:val="auto"/>
          <w:sz w:val="28"/>
          <w:szCs w:val="28"/>
          <w:shd w:val="clear" w:color="auto" w:fill="FFFFFF"/>
        </w:rPr>
      </w:pPr>
    </w:p>
    <w:p w14:paraId="3A67FE7A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color w:val="auto"/>
          <w:sz w:val="28"/>
          <w:szCs w:val="28"/>
          <w:shd w:val="clear" w:color="auto" w:fill="FFFFFF"/>
        </w:rPr>
      </w:pPr>
      <w:r w:rsidRPr="00067628">
        <w:rPr>
          <w:color w:val="auto"/>
          <w:sz w:val="28"/>
          <w:szCs w:val="28"/>
          <w:shd w:val="clear" w:color="auto" w:fill="FFFFFF"/>
        </w:rPr>
        <w:t>В каждом учебном предмете присутствует своя терминология. Одной из проблем в преподавании является проблема усвоения учениками терминов. Эту задачу осложняют следующие обстоятельства</w:t>
      </w:r>
      <w:r>
        <w:rPr>
          <w:color w:val="auto"/>
          <w:sz w:val="28"/>
          <w:szCs w:val="28"/>
          <w:shd w:val="clear" w:color="auto" w:fill="FFFFFF"/>
        </w:rPr>
        <w:t>:</w:t>
      </w:r>
      <w:r w:rsidRPr="00067628">
        <w:rPr>
          <w:color w:val="auto"/>
          <w:sz w:val="28"/>
          <w:szCs w:val="28"/>
        </w:rPr>
        <w:br/>
      </w:r>
      <w:r w:rsidRPr="00067628">
        <w:rPr>
          <w:color w:val="auto"/>
          <w:sz w:val="28"/>
          <w:szCs w:val="28"/>
          <w:shd w:val="clear" w:color="auto" w:fill="FFFFFF"/>
        </w:rPr>
        <w:t>1. Большое количество терминов, предлагаемых для запоминания.</w:t>
      </w:r>
      <w:r w:rsidRPr="00067628">
        <w:rPr>
          <w:color w:val="auto"/>
          <w:sz w:val="28"/>
          <w:szCs w:val="28"/>
        </w:rPr>
        <w:br/>
      </w:r>
      <w:r w:rsidRPr="00067628">
        <w:rPr>
          <w:color w:val="auto"/>
          <w:sz w:val="28"/>
          <w:szCs w:val="28"/>
          <w:shd w:val="clear" w:color="auto" w:fill="FFFFFF"/>
        </w:rPr>
        <w:t>2. Много терминов используются не так часто.</w:t>
      </w:r>
      <w:r w:rsidRPr="00067628">
        <w:rPr>
          <w:color w:val="auto"/>
          <w:sz w:val="28"/>
          <w:szCs w:val="28"/>
        </w:rPr>
        <w:br/>
      </w:r>
      <w:r w:rsidRPr="00067628">
        <w:rPr>
          <w:color w:val="auto"/>
          <w:sz w:val="28"/>
          <w:szCs w:val="28"/>
          <w:shd w:val="clear" w:color="auto" w:fill="FFFFFF"/>
        </w:rPr>
        <w:t xml:space="preserve">3. Небольшой словарный запас у обучающихся с нарушениями слуха.  </w:t>
      </w:r>
    </w:p>
    <w:p w14:paraId="429A6DDB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color w:val="auto"/>
          <w:sz w:val="28"/>
          <w:szCs w:val="28"/>
        </w:rPr>
      </w:pPr>
      <w:r w:rsidRPr="00067628">
        <w:rPr>
          <w:color w:val="auto"/>
          <w:sz w:val="28"/>
          <w:szCs w:val="28"/>
          <w:shd w:val="clear" w:color="auto" w:fill="FFFFFF"/>
        </w:rPr>
        <w:t xml:space="preserve">Не понимая смысл терминов, ученики быстро утрачивают интерес к предмету, перестают работать на занятии, не могут быстро сориентироваться в материале и др. Это относится и к новому для нашей школы учебному предмету – финансовой грамотности. Учителя русского языка имеют возможность в рамках раздела «Развитие речи» помогать ребятам усваивать новую для них терминологию, тем самым способствуя </w:t>
      </w:r>
      <w:r w:rsidRPr="00067628">
        <w:rPr>
          <w:rFonts w:eastAsia="Times New Roman"/>
          <w:color w:val="auto"/>
          <w:sz w:val="28"/>
          <w:szCs w:val="28"/>
          <w:shd w:val="clear" w:color="auto" w:fill="FFFFFF" w:themeFill="background1"/>
          <w:lang w:eastAsia="ru-RU"/>
        </w:rPr>
        <w:t xml:space="preserve">формированию финансовой грамотности, расширению их знаний и возможностей, успешной социализации. </w:t>
      </w:r>
    </w:p>
    <w:p w14:paraId="397534BD" w14:textId="77777777" w:rsidR="00187C3B" w:rsidRDefault="00187C3B" w:rsidP="00187C3B">
      <w:pPr>
        <w:spacing w:after="0" w:line="240" w:lineRule="auto"/>
        <w:ind w:firstLine="708"/>
        <w:contextualSpacing/>
        <w:rPr>
          <w:color w:val="auto"/>
          <w:sz w:val="28"/>
          <w:szCs w:val="28"/>
        </w:rPr>
      </w:pPr>
      <w:r w:rsidRPr="00067628">
        <w:rPr>
          <w:color w:val="auto"/>
          <w:sz w:val="28"/>
          <w:szCs w:val="28"/>
        </w:rPr>
        <w:t>Некоторые приёмы нашей работы и представляем сегодня.</w:t>
      </w:r>
    </w:p>
    <w:p w14:paraId="607509C1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color w:val="auto"/>
          <w:sz w:val="28"/>
          <w:szCs w:val="28"/>
        </w:rPr>
      </w:pPr>
    </w:p>
    <w:p w14:paraId="05041BD1" w14:textId="77777777" w:rsidR="00187C3B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  <w:r w:rsidRPr="00067628">
        <w:rPr>
          <w:sz w:val="28"/>
          <w:szCs w:val="28"/>
        </w:rPr>
        <w:t>Класс разделен на 2 группы: слабослышащие с сохранным интеллектом и глухие/слабослышащие с задержкой психического развития, поэтому некоторые задания разноуровневые. В этом году ребята начали изучать финансовую грамотность в рамках внеурочной деятельности, и освоение ими терминологии этого предмета – несомненный залог их успешности.</w:t>
      </w:r>
    </w:p>
    <w:p w14:paraId="09ABC738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</w:p>
    <w:p w14:paraId="1E065BDB" w14:textId="77777777" w:rsidR="00187C3B" w:rsidRPr="00067628" w:rsidRDefault="00187C3B" w:rsidP="00187C3B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067628">
        <w:rPr>
          <w:b/>
          <w:sz w:val="28"/>
          <w:szCs w:val="28"/>
        </w:rPr>
        <w:t>1. Словарная работа.</w:t>
      </w:r>
    </w:p>
    <w:p w14:paraId="74FE8FFC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  <w:r w:rsidRPr="00067628">
        <w:rPr>
          <w:sz w:val="28"/>
          <w:szCs w:val="28"/>
        </w:rPr>
        <w:t>Представление терминов, которые рассмотрим на занятии. (слайд 3). Читаем. Есть ли непонятные слова? Какие?</w:t>
      </w:r>
    </w:p>
    <w:p w14:paraId="64E6B5EC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  <w:r w:rsidRPr="00067628">
        <w:rPr>
          <w:sz w:val="28"/>
          <w:szCs w:val="28"/>
        </w:rPr>
        <w:t>1 группа получает толковые словари, разрезные карточки со словами и их лексическими значениями. Цель работы: составить словарь данных терминов.</w:t>
      </w:r>
    </w:p>
    <w:p w14:paraId="01DE16D9" w14:textId="73DDCA59" w:rsidR="00187C3B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  <w:r w:rsidRPr="00067628">
        <w:rPr>
          <w:sz w:val="28"/>
          <w:szCs w:val="28"/>
        </w:rPr>
        <w:t>2 группа получает разрезные карточки с пословицами о финансах. Цель работы: соединить части пословиц, сделать вывод об отношении народа к данной теме.</w:t>
      </w:r>
    </w:p>
    <w:p w14:paraId="1EA8B35E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</w:p>
    <w:p w14:paraId="401F3CD4" w14:textId="77777777" w:rsidR="00187C3B" w:rsidRPr="00067628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  <w:r w:rsidRPr="00067628">
        <w:rPr>
          <w:sz w:val="28"/>
          <w:szCs w:val="28"/>
        </w:rPr>
        <w:t>После самостоятельной работы в группах – представление результатов.</w:t>
      </w:r>
    </w:p>
    <w:p w14:paraId="096D5B20" w14:textId="5C5DE42D" w:rsidR="00187C3B" w:rsidRDefault="00187C3B" w:rsidP="00187C3B">
      <w:pPr>
        <w:spacing w:after="0" w:line="240" w:lineRule="auto"/>
        <w:contextualSpacing/>
        <w:rPr>
          <w:sz w:val="28"/>
          <w:szCs w:val="28"/>
        </w:rPr>
      </w:pPr>
      <w:r w:rsidRPr="00067628">
        <w:rPr>
          <w:sz w:val="28"/>
          <w:szCs w:val="28"/>
        </w:rPr>
        <w:t>Пословицы читают (слайд 4), объясняют смысл. Вывод: народ уважает трудолюбивых, честных и бережливых людей.</w:t>
      </w:r>
    </w:p>
    <w:p w14:paraId="7D950800" w14:textId="77777777" w:rsidR="00187C3B" w:rsidRPr="00187C3B" w:rsidRDefault="00187C3B" w:rsidP="00187C3B">
      <w:pPr>
        <w:spacing w:after="0" w:line="240" w:lineRule="auto"/>
        <w:ind w:left="709"/>
        <w:contextualSpacing/>
        <w:rPr>
          <w:rFonts w:eastAsia="Times New Roman"/>
          <w:color w:val="auto"/>
          <w:sz w:val="28"/>
          <w:szCs w:val="28"/>
          <w:lang w:eastAsia="ru-RU"/>
        </w:rPr>
      </w:pP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>Береги хлеб для еды, а деньги для беды.</w:t>
      </w:r>
    </w:p>
    <w:p w14:paraId="5960F22B" w14:textId="28E5519B" w:rsidR="00187C3B" w:rsidRPr="00187C3B" w:rsidRDefault="00187C3B" w:rsidP="00187C3B">
      <w:pPr>
        <w:spacing w:after="0" w:line="240" w:lineRule="auto"/>
        <w:ind w:left="709"/>
        <w:contextualSpacing/>
        <w:rPr>
          <w:rFonts w:eastAsia="Times New Roman"/>
          <w:color w:val="auto"/>
          <w:sz w:val="28"/>
          <w:szCs w:val="28"/>
          <w:lang w:eastAsia="ru-RU"/>
        </w:rPr>
      </w:pP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Без денег торговать, как без соли хлебать. </w:t>
      </w:r>
    </w:p>
    <w:p w14:paraId="7737335C" w14:textId="00787BD5" w:rsidR="00187C3B" w:rsidRPr="00187C3B" w:rsidRDefault="00187C3B" w:rsidP="00187C3B">
      <w:pPr>
        <w:spacing w:after="0" w:line="240" w:lineRule="auto"/>
        <w:ind w:left="709"/>
        <w:contextualSpacing/>
        <w:rPr>
          <w:rFonts w:eastAsia="Times New Roman"/>
          <w:color w:val="auto"/>
          <w:sz w:val="28"/>
          <w:szCs w:val="28"/>
          <w:lang w:eastAsia="ru-RU"/>
        </w:rPr>
      </w:pP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Копейка к копейке – проживёт семейка. </w:t>
      </w:r>
    </w:p>
    <w:p w14:paraId="1BBA452A" w14:textId="293349A9" w:rsidR="00187C3B" w:rsidRPr="00187C3B" w:rsidRDefault="00187C3B" w:rsidP="00187C3B">
      <w:pPr>
        <w:spacing w:after="0" w:line="240" w:lineRule="auto"/>
        <w:ind w:left="709"/>
        <w:contextualSpacing/>
        <w:rPr>
          <w:rFonts w:eastAsia="Times New Roman"/>
          <w:color w:val="auto"/>
          <w:sz w:val="28"/>
          <w:szCs w:val="28"/>
          <w:lang w:eastAsia="ru-RU"/>
        </w:rPr>
      </w:pP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Денег палата, да ума-то маловато. </w:t>
      </w:r>
    </w:p>
    <w:p w14:paraId="53FC0FBC" w14:textId="2F9DA37A" w:rsidR="00187C3B" w:rsidRPr="00187C3B" w:rsidRDefault="00187C3B" w:rsidP="00187C3B">
      <w:pPr>
        <w:spacing w:after="0" w:line="240" w:lineRule="auto"/>
        <w:ind w:left="709"/>
        <w:contextualSpacing/>
        <w:rPr>
          <w:rFonts w:eastAsia="Times New Roman"/>
          <w:color w:val="auto"/>
          <w:sz w:val="28"/>
          <w:szCs w:val="28"/>
          <w:lang w:eastAsia="ru-RU"/>
        </w:rPr>
      </w:pP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>Не имей сто рублей, а имей сто друзей.</w:t>
      </w:r>
    </w:p>
    <w:p w14:paraId="07F470F9" w14:textId="77777777" w:rsidR="00187C3B" w:rsidRPr="00187C3B" w:rsidRDefault="00187C3B" w:rsidP="00187C3B">
      <w:pPr>
        <w:spacing w:after="0" w:line="240" w:lineRule="auto"/>
        <w:ind w:left="709"/>
        <w:contextualSpacing/>
        <w:rPr>
          <w:rFonts w:eastAsia="Times New Roman"/>
          <w:color w:val="auto"/>
          <w:sz w:val="28"/>
          <w:szCs w:val="28"/>
          <w:lang w:eastAsia="ru-RU"/>
        </w:rPr>
      </w:pP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В одной суме – да разные денежки, в одной семье – разные детушки. </w:t>
      </w:r>
    </w:p>
    <w:p w14:paraId="479EB37C" w14:textId="77777777" w:rsidR="00187C3B" w:rsidRPr="00187C3B" w:rsidRDefault="00187C3B" w:rsidP="00187C3B">
      <w:pPr>
        <w:spacing w:after="0" w:line="240" w:lineRule="auto"/>
        <w:ind w:left="709"/>
        <w:contextualSpacing/>
        <w:rPr>
          <w:color w:val="auto"/>
          <w:sz w:val="28"/>
          <w:szCs w:val="28"/>
        </w:rPr>
      </w:pP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Кто долго </w:t>
      </w:r>
      <w:proofErr w:type="gramStart"/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>спит,</w:t>
      </w:r>
      <w:r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 </w:t>
      </w:r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 тот</w:t>
      </w:r>
      <w:proofErr w:type="gramEnd"/>
      <w:r w:rsidRPr="00187C3B">
        <w:rPr>
          <w:rFonts w:eastAsiaTheme="minorEastAsia"/>
          <w:color w:val="auto"/>
          <w:kern w:val="24"/>
          <w:sz w:val="28"/>
          <w:szCs w:val="28"/>
          <w:lang w:eastAsia="ru-RU"/>
        </w:rPr>
        <w:t xml:space="preserve"> денег не скопит.</w:t>
      </w:r>
    </w:p>
    <w:p w14:paraId="19078883" w14:textId="4D953E72" w:rsidR="00187C3B" w:rsidRPr="00067628" w:rsidRDefault="00187C3B" w:rsidP="00187C3B">
      <w:pPr>
        <w:spacing w:after="0"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ab/>
      </w:r>
    </w:p>
    <w:p w14:paraId="434D9764" w14:textId="04AAEE80" w:rsidR="00187C3B" w:rsidRDefault="00187C3B" w:rsidP="00187C3B">
      <w:pPr>
        <w:spacing w:after="0" w:line="240" w:lineRule="auto"/>
        <w:ind w:firstLine="708"/>
        <w:contextualSpacing/>
        <w:rPr>
          <w:sz w:val="28"/>
          <w:szCs w:val="28"/>
        </w:rPr>
      </w:pPr>
      <w:r w:rsidRPr="00067628">
        <w:rPr>
          <w:sz w:val="28"/>
          <w:szCs w:val="28"/>
        </w:rPr>
        <w:t>Лексические значения терминов зачитывают (слайды 6 – 15). Ребятам раздаются листы с этими терминами для запоминания.</w:t>
      </w:r>
    </w:p>
    <w:p w14:paraId="1E546C4A" w14:textId="77777777" w:rsidR="00C2694C" w:rsidRPr="00187C3B" w:rsidRDefault="00C2694C" w:rsidP="00C2694C">
      <w:pPr>
        <w:spacing w:after="0" w:line="240" w:lineRule="auto"/>
        <w:ind w:left="426"/>
        <w:contextualSpacing/>
        <w:rPr>
          <w:rFonts w:eastAsia="Times New Roman"/>
          <w:color w:val="83992A"/>
          <w:sz w:val="28"/>
          <w:szCs w:val="28"/>
          <w:lang w:eastAsia="ru-RU"/>
        </w:rPr>
      </w:pPr>
      <w:bookmarkStart w:id="0" w:name="_Hlk117210520"/>
      <w:r w:rsidRPr="00187C3B">
        <w:rPr>
          <w:rFonts w:eastAsiaTheme="minorEastAsia"/>
          <w:b/>
          <w:bCs/>
          <w:color w:val="262626" w:themeColor="text1" w:themeTint="D9"/>
          <w:kern w:val="24"/>
          <w:sz w:val="28"/>
          <w:szCs w:val="28"/>
          <w:lang w:eastAsia="ru-RU"/>
        </w:rPr>
        <w:lastRenderedPageBreak/>
        <w:t>ГОНОРА́Р</w:t>
      </w:r>
      <w:r w:rsidRPr="00187C3B">
        <w:rPr>
          <w:rFonts w:eastAsiaTheme="minorEastAsia"/>
          <w:color w:val="262626" w:themeColor="text1" w:themeTint="D9"/>
          <w:kern w:val="24"/>
          <w:sz w:val="28"/>
          <w:szCs w:val="28"/>
          <w:lang w:eastAsia="ru-RU"/>
        </w:rPr>
        <w:t> – денежное вознаграждение за труд писателям, художникам, дизайнерам, артистам, адвокатам и пр</w:t>
      </w:r>
      <w:r w:rsidRPr="00B22F5F">
        <w:rPr>
          <w:rFonts w:eastAsiaTheme="minorEastAsia"/>
          <w:color w:val="262626" w:themeColor="text1" w:themeTint="D9"/>
          <w:kern w:val="24"/>
          <w:sz w:val="28"/>
          <w:szCs w:val="28"/>
          <w:lang w:eastAsia="ru-RU"/>
        </w:rPr>
        <w:t>.</w:t>
      </w:r>
    </w:p>
    <w:p w14:paraId="27CB1199" w14:textId="77777777" w:rsidR="00C2694C" w:rsidRPr="00187C3B" w:rsidRDefault="00C2694C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187C3B">
        <w:rPr>
          <w:b/>
          <w:bCs/>
          <w:sz w:val="28"/>
          <w:szCs w:val="28"/>
        </w:rPr>
        <w:t>ЗАЛО́Г</w:t>
      </w:r>
      <w:r w:rsidRPr="00187C3B">
        <w:rPr>
          <w:sz w:val="28"/>
          <w:szCs w:val="28"/>
        </w:rPr>
        <w:t> – имущество, которое передаётся банку как гарантия возврата средств, взятых в долг.</w:t>
      </w:r>
    </w:p>
    <w:p w14:paraId="346EF5B2" w14:textId="0E31D8D7" w:rsidR="00C2694C" w:rsidRPr="00187C3B" w:rsidRDefault="0094690E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187C3B">
        <w:rPr>
          <w:b/>
          <w:bCs/>
          <w:sz w:val="28"/>
          <w:szCs w:val="28"/>
        </w:rPr>
        <w:t>КРЕДИТ</w:t>
      </w:r>
      <w:r w:rsidR="00C2694C" w:rsidRPr="00187C3B">
        <w:rPr>
          <w:b/>
          <w:bCs/>
          <w:sz w:val="28"/>
          <w:szCs w:val="28"/>
        </w:rPr>
        <w:t> </w:t>
      </w:r>
      <w:r w:rsidR="00C2694C" w:rsidRPr="00187C3B">
        <w:rPr>
          <w:sz w:val="28"/>
          <w:szCs w:val="28"/>
        </w:rPr>
        <w:t>- предоставление денег на условиях платности, срочности, возвратности.</w:t>
      </w:r>
    </w:p>
    <w:p w14:paraId="1FD482B6" w14:textId="77777777" w:rsidR="00C2694C" w:rsidRPr="00187C3B" w:rsidRDefault="00C2694C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187C3B">
        <w:rPr>
          <w:b/>
          <w:bCs/>
          <w:sz w:val="28"/>
          <w:szCs w:val="28"/>
        </w:rPr>
        <w:t>ЗАЁМ</w:t>
      </w:r>
      <w:r w:rsidRPr="00187C3B">
        <w:rPr>
          <w:sz w:val="28"/>
          <w:szCs w:val="28"/>
        </w:rPr>
        <w:t xml:space="preserve"> – получение денег в долг на определённое время с оговорёнными условиями. По окончании срока все деньги надо вернуть. </w:t>
      </w:r>
    </w:p>
    <w:p w14:paraId="36A739D0" w14:textId="77777777" w:rsidR="00C2694C" w:rsidRPr="00187C3B" w:rsidRDefault="00C2694C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187C3B">
        <w:rPr>
          <w:b/>
          <w:bCs/>
          <w:sz w:val="28"/>
          <w:szCs w:val="28"/>
        </w:rPr>
        <w:t>БА́РТЕР</w:t>
      </w:r>
      <w:r w:rsidRPr="00187C3B">
        <w:rPr>
          <w:sz w:val="28"/>
          <w:szCs w:val="28"/>
        </w:rPr>
        <w:t xml:space="preserve"> – обмен одного товара на другой без использования денег. </w:t>
      </w:r>
    </w:p>
    <w:p w14:paraId="4861B528" w14:textId="77777777" w:rsidR="00C2694C" w:rsidRPr="00187C3B" w:rsidRDefault="00C2694C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187C3B">
        <w:rPr>
          <w:b/>
          <w:bCs/>
          <w:sz w:val="28"/>
          <w:szCs w:val="28"/>
        </w:rPr>
        <w:t>БАНК</w:t>
      </w:r>
      <w:r w:rsidRPr="00187C3B">
        <w:rPr>
          <w:sz w:val="28"/>
          <w:szCs w:val="28"/>
        </w:rPr>
        <w:t xml:space="preserve"> – финансовая организация, которая оказывает населению и предприятиям разнообразные услуги, связанные с деньгами. Банк принимает деньги на временное хранение, даёт деньги в долг (предоставляет кредит) на время, осуществляет </w:t>
      </w:r>
      <w:bookmarkStart w:id="1" w:name="_GoBack"/>
      <w:bookmarkEnd w:id="1"/>
      <w:r w:rsidRPr="00187C3B">
        <w:rPr>
          <w:sz w:val="28"/>
          <w:szCs w:val="28"/>
        </w:rPr>
        <w:t xml:space="preserve">платежи. </w:t>
      </w:r>
    </w:p>
    <w:p w14:paraId="676F9C24" w14:textId="3F4758EC" w:rsidR="00C2694C" w:rsidRPr="00187C3B" w:rsidRDefault="0094690E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187C3B">
        <w:rPr>
          <w:b/>
          <w:bCs/>
          <w:sz w:val="28"/>
          <w:szCs w:val="28"/>
        </w:rPr>
        <w:t>НОМИНАЛ</w:t>
      </w:r>
      <w:r w:rsidR="00C2694C" w:rsidRPr="00187C3B">
        <w:rPr>
          <w:b/>
          <w:bCs/>
          <w:sz w:val="28"/>
          <w:szCs w:val="28"/>
        </w:rPr>
        <w:t> </w:t>
      </w:r>
      <w:r w:rsidR="00C2694C" w:rsidRPr="00187C3B">
        <w:rPr>
          <w:sz w:val="28"/>
          <w:szCs w:val="28"/>
        </w:rPr>
        <w:t>- стоимость, обозначенная на деньгах и ценных бумагах.</w:t>
      </w:r>
    </w:p>
    <w:p w14:paraId="3FC5FE66" w14:textId="2573FB98" w:rsidR="00C2694C" w:rsidRPr="00B22F5F" w:rsidRDefault="0094690E" w:rsidP="00C2694C">
      <w:pPr>
        <w:spacing w:after="0" w:line="240" w:lineRule="auto"/>
        <w:ind w:left="360"/>
        <w:contextualSpacing/>
        <w:rPr>
          <w:sz w:val="28"/>
          <w:szCs w:val="28"/>
        </w:rPr>
      </w:pPr>
      <w:proofErr w:type="gramStart"/>
      <w:r w:rsidRPr="00B22F5F">
        <w:rPr>
          <w:b/>
          <w:bCs/>
          <w:sz w:val="28"/>
          <w:szCs w:val="28"/>
        </w:rPr>
        <w:t>БАНКНОТА</w:t>
      </w:r>
      <w:r w:rsidR="00C2694C" w:rsidRPr="00B22F5F">
        <w:rPr>
          <w:b/>
          <w:bCs/>
          <w:sz w:val="28"/>
          <w:szCs w:val="28"/>
        </w:rPr>
        <w:t> </w:t>
      </w:r>
      <w:r w:rsidR="00C2694C" w:rsidRPr="00B22F5F">
        <w:rPr>
          <w:sz w:val="28"/>
          <w:szCs w:val="28"/>
        </w:rPr>
        <w:t xml:space="preserve"> -</w:t>
      </w:r>
      <w:proofErr w:type="gramEnd"/>
      <w:r w:rsidR="00C2694C" w:rsidRPr="00B22F5F">
        <w:rPr>
          <w:sz w:val="28"/>
          <w:szCs w:val="28"/>
        </w:rPr>
        <w:t xml:space="preserve"> денежные знаки (билеты), выпускаемые в обращение и гарантируемые центральными банками.</w:t>
      </w:r>
    </w:p>
    <w:p w14:paraId="29BD696B" w14:textId="0D936925" w:rsidR="00C2694C" w:rsidRPr="00B22F5F" w:rsidRDefault="0094690E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B22F5F">
        <w:rPr>
          <w:b/>
          <w:bCs/>
          <w:sz w:val="28"/>
          <w:szCs w:val="28"/>
        </w:rPr>
        <w:t>ВАЛЮТА</w:t>
      </w:r>
      <w:r w:rsidR="00C2694C" w:rsidRPr="00B22F5F">
        <w:rPr>
          <w:b/>
          <w:bCs/>
          <w:sz w:val="28"/>
          <w:szCs w:val="28"/>
        </w:rPr>
        <w:t> </w:t>
      </w:r>
      <w:r w:rsidR="00C2694C" w:rsidRPr="00B22F5F">
        <w:rPr>
          <w:sz w:val="28"/>
          <w:szCs w:val="28"/>
        </w:rPr>
        <w:t>- денежные знаки конкретного государства; иностранные денежные знаки.</w:t>
      </w:r>
    </w:p>
    <w:p w14:paraId="628209F5" w14:textId="78419752" w:rsidR="00C2694C" w:rsidRPr="00B22F5F" w:rsidRDefault="0094690E" w:rsidP="00C2694C">
      <w:pPr>
        <w:spacing w:after="0" w:line="240" w:lineRule="auto"/>
        <w:ind w:left="360"/>
        <w:contextualSpacing/>
        <w:rPr>
          <w:sz w:val="28"/>
          <w:szCs w:val="28"/>
        </w:rPr>
      </w:pPr>
      <w:r w:rsidRPr="00B22F5F">
        <w:rPr>
          <w:b/>
          <w:bCs/>
          <w:sz w:val="28"/>
          <w:szCs w:val="28"/>
        </w:rPr>
        <w:t>БЮДЖЕТ</w:t>
      </w:r>
      <w:r w:rsidR="00C2694C" w:rsidRPr="00B22F5F">
        <w:rPr>
          <w:sz w:val="28"/>
          <w:szCs w:val="28"/>
        </w:rPr>
        <w:t xml:space="preserve"> </w:t>
      </w:r>
      <w:proofErr w:type="gramStart"/>
      <w:r w:rsidR="00C2694C" w:rsidRPr="00B22F5F">
        <w:rPr>
          <w:sz w:val="28"/>
          <w:szCs w:val="28"/>
        </w:rPr>
        <w:t>-  план</w:t>
      </w:r>
      <w:proofErr w:type="gramEnd"/>
      <w:r w:rsidR="00C2694C" w:rsidRPr="00B22F5F">
        <w:rPr>
          <w:sz w:val="28"/>
          <w:szCs w:val="28"/>
        </w:rPr>
        <w:t xml:space="preserve"> доходов и расходов на определённый период времени. Он может быть государственным, семейным, бюджетом организации и т. д. Слово «бюджет» в переводе означает «кошелёк, сумка, кожаный мешок».</w:t>
      </w:r>
    </w:p>
    <w:p w14:paraId="2C8C52E2" w14:textId="77777777" w:rsidR="00C2694C" w:rsidRPr="00067628" w:rsidRDefault="00C2694C" w:rsidP="00187C3B">
      <w:pPr>
        <w:spacing w:after="0" w:line="240" w:lineRule="auto"/>
        <w:ind w:firstLine="708"/>
        <w:contextualSpacing/>
        <w:rPr>
          <w:sz w:val="28"/>
          <w:szCs w:val="28"/>
        </w:rPr>
      </w:pPr>
    </w:p>
    <w:bookmarkEnd w:id="0"/>
    <w:p w14:paraId="12B5BD15" w14:textId="77777777" w:rsidR="00187C3B" w:rsidRDefault="00187C3B" w:rsidP="00187C3B">
      <w:pPr>
        <w:spacing w:after="0" w:line="240" w:lineRule="auto"/>
        <w:contextualSpacing/>
        <w:rPr>
          <w:sz w:val="28"/>
          <w:szCs w:val="28"/>
        </w:rPr>
      </w:pPr>
    </w:p>
    <w:p w14:paraId="61239BBA" w14:textId="77777777" w:rsidR="00187C3B" w:rsidRPr="00067628" w:rsidRDefault="00187C3B" w:rsidP="00187C3B">
      <w:pPr>
        <w:spacing w:after="0" w:line="240" w:lineRule="auto"/>
        <w:contextualSpacing/>
        <w:jc w:val="center"/>
        <w:rPr>
          <w:b/>
          <w:sz w:val="28"/>
          <w:szCs w:val="28"/>
        </w:rPr>
      </w:pPr>
      <w:r w:rsidRPr="00067628">
        <w:rPr>
          <w:b/>
          <w:sz w:val="28"/>
          <w:szCs w:val="28"/>
        </w:rPr>
        <w:t>2. Решение ребусов.</w:t>
      </w:r>
    </w:p>
    <w:p w14:paraId="2E1A2B41" w14:textId="77777777" w:rsidR="00187C3B" w:rsidRPr="00067628" w:rsidRDefault="00187C3B" w:rsidP="00187C3B">
      <w:pPr>
        <w:shd w:val="clear" w:color="auto" w:fill="FFFFFF"/>
        <w:spacing w:after="0" w:line="240" w:lineRule="auto"/>
        <w:ind w:firstLine="708"/>
        <w:contextualSpacing/>
        <w:rPr>
          <w:rFonts w:eastAsia="Times New Roman"/>
          <w:sz w:val="28"/>
          <w:szCs w:val="28"/>
          <w:lang w:eastAsia="ru-RU"/>
        </w:rPr>
      </w:pPr>
      <w:r w:rsidRPr="000E2CA0">
        <w:rPr>
          <w:rFonts w:eastAsia="Times New Roman"/>
          <w:sz w:val="28"/>
          <w:szCs w:val="28"/>
          <w:lang w:eastAsia="ru-RU"/>
        </w:rPr>
        <w:t>Помимо развлекательной функции ребусы несут в себе немалую пользу для</w:t>
      </w:r>
      <w:r w:rsidRPr="00067628">
        <w:rPr>
          <w:rFonts w:eastAsia="Times New Roman"/>
          <w:sz w:val="28"/>
          <w:szCs w:val="28"/>
          <w:lang w:eastAsia="ru-RU"/>
        </w:rPr>
        <w:t xml:space="preserve"> </w:t>
      </w:r>
      <w:r w:rsidRPr="000E2CA0">
        <w:rPr>
          <w:rFonts w:eastAsia="Times New Roman"/>
          <w:sz w:val="28"/>
          <w:szCs w:val="28"/>
          <w:lang w:eastAsia="ru-RU"/>
        </w:rPr>
        <w:t>интеллектуального развития: они расширяют кругозор ребенка, увеличивают</w:t>
      </w:r>
      <w:r w:rsidRPr="00067628">
        <w:rPr>
          <w:rFonts w:eastAsia="Times New Roman"/>
          <w:sz w:val="28"/>
          <w:szCs w:val="28"/>
          <w:lang w:eastAsia="ru-RU"/>
        </w:rPr>
        <w:t xml:space="preserve"> </w:t>
      </w:r>
      <w:r w:rsidRPr="000E2CA0">
        <w:rPr>
          <w:rFonts w:eastAsia="Times New Roman"/>
          <w:sz w:val="28"/>
          <w:szCs w:val="28"/>
          <w:lang w:eastAsia="ru-RU"/>
        </w:rPr>
        <w:t>словарный запас, тренируют логику, мышление и интуицию. Решение подобных</w:t>
      </w:r>
      <w:r w:rsidRPr="00067628">
        <w:rPr>
          <w:rFonts w:eastAsia="Times New Roman"/>
          <w:sz w:val="28"/>
          <w:szCs w:val="28"/>
          <w:lang w:eastAsia="ru-RU"/>
        </w:rPr>
        <w:t xml:space="preserve"> </w:t>
      </w:r>
      <w:r w:rsidRPr="000E2CA0">
        <w:rPr>
          <w:rFonts w:eastAsia="Times New Roman"/>
          <w:sz w:val="28"/>
          <w:szCs w:val="28"/>
          <w:lang w:eastAsia="ru-RU"/>
        </w:rPr>
        <w:t>задачек также развивает нестандартное мышление, ведь иногда зашифрованная</w:t>
      </w:r>
      <w:r w:rsidRPr="00067628">
        <w:rPr>
          <w:rFonts w:eastAsia="Times New Roman"/>
          <w:sz w:val="28"/>
          <w:szCs w:val="28"/>
          <w:lang w:eastAsia="ru-RU"/>
        </w:rPr>
        <w:t xml:space="preserve"> </w:t>
      </w:r>
      <w:r w:rsidRPr="000E2CA0">
        <w:rPr>
          <w:rFonts w:eastAsia="Times New Roman"/>
          <w:sz w:val="28"/>
          <w:szCs w:val="28"/>
          <w:lang w:eastAsia="ru-RU"/>
        </w:rPr>
        <w:t>картинка может иметь неоднозначную трактовку.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067628">
        <w:rPr>
          <w:rFonts w:eastAsia="Times New Roman"/>
          <w:sz w:val="28"/>
          <w:szCs w:val="28"/>
          <w:lang w:eastAsia="ru-RU"/>
        </w:rPr>
        <w:t>(Слайды 17 – 23)</w:t>
      </w:r>
    </w:p>
    <w:p w14:paraId="3CFA19AE" w14:textId="77777777" w:rsidR="00187C3B" w:rsidRDefault="00187C3B" w:rsidP="00187C3B">
      <w:pPr>
        <w:shd w:val="clear" w:color="auto" w:fill="FFFFFF"/>
        <w:spacing w:after="0" w:line="240" w:lineRule="auto"/>
        <w:contextualSpacing/>
        <w:rPr>
          <w:rFonts w:eastAsia="Times New Roman"/>
          <w:sz w:val="28"/>
          <w:szCs w:val="28"/>
          <w:lang w:eastAsia="ru-RU"/>
        </w:rPr>
      </w:pPr>
    </w:p>
    <w:p w14:paraId="61B80379" w14:textId="77777777" w:rsidR="00187C3B" w:rsidRPr="00067628" w:rsidRDefault="00187C3B" w:rsidP="00187C3B">
      <w:pPr>
        <w:shd w:val="clear" w:color="auto" w:fill="FFFFFF"/>
        <w:spacing w:after="0" w:line="240" w:lineRule="auto"/>
        <w:contextualSpacing/>
        <w:jc w:val="center"/>
        <w:rPr>
          <w:rFonts w:eastAsia="Times New Roman"/>
          <w:b/>
          <w:sz w:val="28"/>
          <w:szCs w:val="28"/>
          <w:lang w:eastAsia="ru-RU"/>
        </w:rPr>
      </w:pPr>
      <w:r w:rsidRPr="00067628">
        <w:rPr>
          <w:rFonts w:eastAsia="Times New Roman"/>
          <w:b/>
          <w:sz w:val="28"/>
          <w:szCs w:val="28"/>
          <w:lang w:eastAsia="ru-RU"/>
        </w:rPr>
        <w:t xml:space="preserve">3. Работа с </w:t>
      </w:r>
      <w:proofErr w:type="spellStart"/>
      <w:r w:rsidRPr="00067628">
        <w:rPr>
          <w:rFonts w:eastAsia="Times New Roman"/>
          <w:b/>
          <w:sz w:val="28"/>
          <w:szCs w:val="28"/>
          <w:lang w:eastAsia="ru-RU"/>
        </w:rPr>
        <w:t>филвордом</w:t>
      </w:r>
      <w:proofErr w:type="spellEnd"/>
      <w:r w:rsidRPr="00067628">
        <w:rPr>
          <w:rFonts w:eastAsia="Times New Roman"/>
          <w:b/>
          <w:sz w:val="28"/>
          <w:szCs w:val="28"/>
          <w:lang w:eastAsia="ru-RU"/>
        </w:rPr>
        <w:t>.</w:t>
      </w:r>
    </w:p>
    <w:p w14:paraId="6B6A1BEF" w14:textId="77777777" w:rsidR="00187C3B" w:rsidRPr="00067628" w:rsidRDefault="00187C3B" w:rsidP="00187C3B">
      <w:pPr>
        <w:shd w:val="clear" w:color="auto" w:fill="FFFFFF"/>
        <w:spacing w:after="0" w:line="240" w:lineRule="auto"/>
        <w:ind w:firstLine="708"/>
        <w:contextualSpacing/>
        <w:rPr>
          <w:rFonts w:eastAsia="Times New Roman"/>
          <w:sz w:val="28"/>
          <w:szCs w:val="28"/>
          <w:lang w:eastAsia="ru-RU"/>
        </w:rPr>
      </w:pPr>
      <w:r w:rsidRPr="00067628">
        <w:rPr>
          <w:rFonts w:eastAsia="Times New Roman"/>
          <w:sz w:val="28"/>
          <w:szCs w:val="28"/>
          <w:lang w:eastAsia="ru-RU"/>
        </w:rPr>
        <w:t>Повторяем изученные на данном занятии термины финансовой грамотности (слайд 24).</w:t>
      </w:r>
    </w:p>
    <w:p w14:paraId="60BE9E00" w14:textId="77777777" w:rsidR="00187C3B" w:rsidRPr="00067628" w:rsidRDefault="00187C3B" w:rsidP="00187C3B">
      <w:pPr>
        <w:shd w:val="clear" w:color="auto" w:fill="FFFFFF"/>
        <w:spacing w:after="0" w:line="240" w:lineRule="auto"/>
        <w:ind w:firstLine="708"/>
        <w:contextualSpacing/>
        <w:rPr>
          <w:rFonts w:eastAsia="Times New Roman"/>
          <w:sz w:val="28"/>
          <w:szCs w:val="28"/>
          <w:lang w:eastAsia="ru-RU"/>
        </w:rPr>
      </w:pPr>
      <w:r w:rsidRPr="00067628">
        <w:rPr>
          <w:rFonts w:eastAsia="Times New Roman"/>
          <w:sz w:val="28"/>
          <w:szCs w:val="28"/>
          <w:lang w:eastAsia="ru-RU"/>
        </w:rPr>
        <w:t xml:space="preserve">Обучающиеся ищут эти слова в </w:t>
      </w:r>
      <w:proofErr w:type="spellStart"/>
      <w:r w:rsidRPr="00067628">
        <w:rPr>
          <w:rFonts w:eastAsia="Times New Roman"/>
          <w:sz w:val="28"/>
          <w:szCs w:val="28"/>
          <w:lang w:eastAsia="ru-RU"/>
        </w:rPr>
        <w:t>филворде</w:t>
      </w:r>
      <w:proofErr w:type="spellEnd"/>
      <w:r w:rsidRPr="00067628">
        <w:rPr>
          <w:rFonts w:eastAsia="Times New Roman"/>
          <w:sz w:val="28"/>
          <w:szCs w:val="28"/>
          <w:lang w:eastAsia="ru-RU"/>
        </w:rPr>
        <w:t>, поочередно выделяя их на экране (слайд 26).</w:t>
      </w:r>
    </w:p>
    <w:p w14:paraId="0BC061B6" w14:textId="77777777" w:rsidR="00187C3B" w:rsidRPr="00067628" w:rsidRDefault="00187C3B" w:rsidP="00187C3B">
      <w:pPr>
        <w:pStyle w:val="c6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  <w:proofErr w:type="spellStart"/>
      <w:r w:rsidRPr="00067628">
        <w:rPr>
          <w:sz w:val="28"/>
          <w:szCs w:val="28"/>
        </w:rPr>
        <w:t>Филворд</w:t>
      </w:r>
      <w:proofErr w:type="spellEnd"/>
      <w:r w:rsidRPr="00067628">
        <w:rPr>
          <w:sz w:val="28"/>
          <w:szCs w:val="28"/>
        </w:rPr>
        <w:t xml:space="preserve"> – это разновидность кроссворда.</w:t>
      </w:r>
      <w:r w:rsidRPr="00067628">
        <w:rPr>
          <w:sz w:val="28"/>
          <w:szCs w:val="28"/>
          <w:shd w:val="clear" w:color="auto" w:fill="FFFFFF"/>
        </w:rPr>
        <w:t xml:space="preserve"> </w:t>
      </w:r>
      <w:r w:rsidRPr="00067628">
        <w:rPr>
          <w:color w:val="000000"/>
          <w:sz w:val="28"/>
          <w:szCs w:val="28"/>
          <w:shd w:val="clear" w:color="auto" w:fill="FFFFFF"/>
        </w:rPr>
        <w:t>Все поле заполнено буквами.</w:t>
      </w:r>
      <w:r w:rsidRPr="00067628">
        <w:rPr>
          <w:color w:val="000000"/>
          <w:sz w:val="28"/>
          <w:szCs w:val="28"/>
        </w:rPr>
        <w:t xml:space="preserve"> </w:t>
      </w:r>
      <w:proofErr w:type="spellStart"/>
      <w:r w:rsidRPr="00067628">
        <w:rPr>
          <w:rStyle w:val="c0"/>
          <w:color w:val="000000"/>
          <w:sz w:val="28"/>
          <w:szCs w:val="28"/>
        </w:rPr>
        <w:t>Филворд</w:t>
      </w:r>
      <w:proofErr w:type="spellEnd"/>
      <w:r w:rsidRPr="00067628">
        <w:rPr>
          <w:rStyle w:val="c0"/>
          <w:color w:val="000000"/>
          <w:sz w:val="28"/>
          <w:szCs w:val="28"/>
        </w:rPr>
        <w:t xml:space="preserve">   может быть использован в качестве игровой технологии как на уроках по различным дисциплинам, так и на занятиях, целью которых является развитие познавательной и интеллектуальной сферы школьников. Это уникальная технология, которая позволяет сделать интересным и увлекательным процесс обучения различным умениям и навыкам. Эмоциональность игрового действия позволяет активизировать все психологические процессы и функции ребенка, использовать знания в новой ситуации, Усваиваемый материал проходит через своеобразную практику, вносит разнообразие и интерес в учебный процесс.</w:t>
      </w:r>
    </w:p>
    <w:p w14:paraId="6E713252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  <w:shd w:val="clear" w:color="auto" w:fill="FFFFFF"/>
        </w:rPr>
      </w:pPr>
      <w:r w:rsidRPr="00067628">
        <w:rPr>
          <w:rStyle w:val="c0"/>
          <w:color w:val="000000"/>
          <w:sz w:val="28"/>
          <w:szCs w:val="28"/>
        </w:rPr>
        <w:t xml:space="preserve">Использование </w:t>
      </w:r>
      <w:proofErr w:type="spellStart"/>
      <w:r w:rsidRPr="00067628">
        <w:rPr>
          <w:rStyle w:val="c0"/>
          <w:color w:val="000000"/>
          <w:sz w:val="28"/>
          <w:szCs w:val="28"/>
        </w:rPr>
        <w:t>филворда</w:t>
      </w:r>
      <w:proofErr w:type="spellEnd"/>
      <w:r w:rsidRPr="00067628">
        <w:rPr>
          <w:rStyle w:val="c0"/>
          <w:color w:val="000000"/>
          <w:sz w:val="28"/>
          <w:szCs w:val="28"/>
        </w:rPr>
        <w:t xml:space="preserve"> в работе с обучающимися с ОВЗ </w:t>
      </w:r>
      <w:r w:rsidRPr="00067628">
        <w:rPr>
          <w:color w:val="000000"/>
          <w:sz w:val="28"/>
          <w:szCs w:val="28"/>
          <w:shd w:val="clear" w:color="auto" w:fill="FFFFFF"/>
        </w:rPr>
        <w:t>помогает существенно обогатить и активизировать словарный запас, что способствует развитию словесно-логического мышления. Усиливается внимание к каждому слову, его значению, написанию, существенно облегчается запоминание новых терминов и понятий.</w:t>
      </w:r>
    </w:p>
    <w:p w14:paraId="07A45E44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</w:p>
    <w:p w14:paraId="47C10E86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8"/>
        <w:contextualSpacing/>
        <w:jc w:val="center"/>
        <w:rPr>
          <w:b/>
          <w:color w:val="000000"/>
          <w:sz w:val="28"/>
          <w:szCs w:val="28"/>
        </w:rPr>
      </w:pPr>
      <w:r w:rsidRPr="00067628">
        <w:rPr>
          <w:b/>
          <w:color w:val="000000"/>
          <w:sz w:val="28"/>
          <w:szCs w:val="28"/>
        </w:rPr>
        <w:t>4. Мини-диалоги в заданных ситуациях.</w:t>
      </w:r>
    </w:p>
    <w:p w14:paraId="545710E2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8"/>
        <w:contextualSpacing/>
        <w:rPr>
          <w:color w:val="0D0D0D" w:themeColor="text1" w:themeTint="F2"/>
          <w:sz w:val="28"/>
          <w:szCs w:val="28"/>
        </w:rPr>
      </w:pPr>
      <w:r w:rsidRPr="00067628">
        <w:rPr>
          <w:color w:val="0D0D0D" w:themeColor="text1" w:themeTint="F2"/>
          <w:sz w:val="28"/>
          <w:szCs w:val="28"/>
        </w:rPr>
        <w:t>Специальный предмет «Развитие речи» направлен на совершенствование у обучающихся с нарушениями слуха всех видов речевой деятельности, на развитие потребности и мотивации речевого общения, монологической и диалогической речи.</w:t>
      </w:r>
      <w:r w:rsidRPr="00067628">
        <w:rPr>
          <w:i/>
          <w:color w:val="0D0D0D" w:themeColor="text1" w:themeTint="F2"/>
          <w:sz w:val="28"/>
          <w:szCs w:val="28"/>
        </w:rPr>
        <w:t xml:space="preserve"> Развитие диалогической речи</w:t>
      </w:r>
      <w:r w:rsidRPr="00067628">
        <w:rPr>
          <w:color w:val="0D0D0D" w:themeColor="text1" w:themeTint="F2"/>
          <w:sz w:val="28"/>
          <w:szCs w:val="28"/>
        </w:rPr>
        <w:t xml:space="preserve"> составляет одну из центральных задач уроков развития речи. Овладение лексикой и умениями выражать смысловые отношения - необходимое условие развития диалогической речи; развитие (совершенствование) умения вести диалог способствует самостоятельному использованию слов и синтаксических конструкций.</w:t>
      </w:r>
    </w:p>
    <w:p w14:paraId="2B2F7EA7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  <w:r w:rsidRPr="00067628">
        <w:rPr>
          <w:color w:val="000000"/>
          <w:sz w:val="28"/>
          <w:szCs w:val="28"/>
        </w:rPr>
        <w:t>Группы по 2-3 человека получают карточки с лексическими значениями терминов. Придумывают и озвучивают мини-диалоги, используя данные слова. Зрители оценивают правильность составления диалога и умение общаться.</w:t>
      </w:r>
    </w:p>
    <w:p w14:paraId="581A8A42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</w:p>
    <w:p w14:paraId="0D36EBA8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8"/>
        <w:contextualSpacing/>
        <w:jc w:val="center"/>
        <w:rPr>
          <w:b/>
          <w:color w:val="000000"/>
          <w:sz w:val="28"/>
          <w:szCs w:val="28"/>
        </w:rPr>
      </w:pPr>
      <w:r w:rsidRPr="00067628">
        <w:rPr>
          <w:b/>
          <w:color w:val="000000"/>
          <w:sz w:val="28"/>
          <w:szCs w:val="28"/>
        </w:rPr>
        <w:t>5. Рефлексия.</w:t>
      </w:r>
    </w:p>
    <w:p w14:paraId="0EFB522B" w14:textId="77777777" w:rsidR="00187C3B" w:rsidRPr="00067628" w:rsidRDefault="00187C3B" w:rsidP="00187C3B">
      <w:pPr>
        <w:pStyle w:val="c2"/>
        <w:shd w:val="clear" w:color="auto" w:fill="FFFFFF"/>
        <w:spacing w:before="0" w:beforeAutospacing="0" w:after="0" w:afterAutospacing="0"/>
        <w:ind w:firstLine="709"/>
        <w:contextualSpacing/>
        <w:rPr>
          <w:color w:val="000000"/>
          <w:sz w:val="28"/>
          <w:szCs w:val="28"/>
        </w:rPr>
      </w:pPr>
      <w:r w:rsidRPr="00067628">
        <w:rPr>
          <w:color w:val="000000"/>
          <w:sz w:val="28"/>
          <w:szCs w:val="28"/>
        </w:rPr>
        <w:t>«Солнышко – тучка». Оцените своё настроение после занятия.</w:t>
      </w:r>
    </w:p>
    <w:p w14:paraId="7DF86678" w14:textId="77777777" w:rsidR="00187C3B" w:rsidRDefault="00187C3B" w:rsidP="00187C3B">
      <w:pPr>
        <w:spacing w:after="120" w:line="240" w:lineRule="auto"/>
        <w:ind w:left="806" w:firstLine="709"/>
        <w:rPr>
          <w:rFonts w:eastAsiaTheme="minorEastAsia"/>
          <w:color w:val="auto"/>
          <w:kern w:val="24"/>
          <w:sz w:val="28"/>
          <w:szCs w:val="28"/>
          <w:lang w:eastAsia="ru-RU"/>
        </w:rPr>
      </w:pPr>
    </w:p>
    <w:p w14:paraId="71868590" w14:textId="77777777" w:rsidR="00187C3B" w:rsidRDefault="00187C3B" w:rsidP="00187C3B">
      <w:pPr>
        <w:spacing w:after="120" w:line="240" w:lineRule="auto"/>
        <w:ind w:left="806" w:firstLine="709"/>
        <w:rPr>
          <w:rFonts w:eastAsiaTheme="minorEastAsia"/>
          <w:color w:val="auto"/>
          <w:kern w:val="24"/>
          <w:sz w:val="28"/>
          <w:szCs w:val="28"/>
          <w:lang w:eastAsia="ru-RU"/>
        </w:rPr>
      </w:pPr>
    </w:p>
    <w:p w14:paraId="4BA7EB54" w14:textId="77777777" w:rsidR="00187C3B" w:rsidRPr="00186694" w:rsidRDefault="00187C3B" w:rsidP="00187C3B">
      <w:pPr>
        <w:rPr>
          <w:color w:val="auto"/>
          <w:sz w:val="28"/>
          <w:szCs w:val="28"/>
        </w:rPr>
      </w:pPr>
    </w:p>
    <w:p w14:paraId="03FBDF18" w14:textId="77777777" w:rsidR="00187C3B" w:rsidRDefault="00187C3B" w:rsidP="00187C3B"/>
    <w:p w14:paraId="65BF0665" w14:textId="77777777" w:rsidR="009E4310" w:rsidRPr="00187C3B" w:rsidRDefault="009E4310" w:rsidP="00187C3B"/>
    <w:sectPr w:rsidR="009E4310" w:rsidRPr="00187C3B" w:rsidSect="00FA6C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32DA2"/>
    <w:multiLevelType w:val="hybridMultilevel"/>
    <w:tmpl w:val="99D058E0"/>
    <w:lvl w:ilvl="0" w:tplc="0F580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BE1D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C44F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62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06A0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B250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A1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F869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3CE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2C9"/>
    <w:rsid w:val="00187C3B"/>
    <w:rsid w:val="006402C9"/>
    <w:rsid w:val="0094690E"/>
    <w:rsid w:val="00977C6A"/>
    <w:rsid w:val="009E4310"/>
    <w:rsid w:val="00AB2C60"/>
    <w:rsid w:val="00B22F5F"/>
    <w:rsid w:val="00C2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D2E55"/>
  <w15:chartTrackingRefBased/>
  <w15:docId w15:val="{0B934680-B761-4C27-BC59-9A897FC6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color w:val="000000"/>
        <w:sz w:val="24"/>
        <w:szCs w:val="26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C6A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paragraph" w:customStyle="1" w:styleId="c6">
    <w:name w:val="c6"/>
    <w:basedOn w:val="a"/>
    <w:rsid w:val="00187C3B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  <w:style w:type="character" w:customStyle="1" w:styleId="c0">
    <w:name w:val="c0"/>
    <w:basedOn w:val="a0"/>
    <w:rsid w:val="00187C3B"/>
  </w:style>
  <w:style w:type="paragraph" w:customStyle="1" w:styleId="c2">
    <w:name w:val="c2"/>
    <w:basedOn w:val="a"/>
    <w:rsid w:val="00187C3B"/>
    <w:pPr>
      <w:spacing w:before="100" w:beforeAutospacing="1" w:after="100" w:afterAutospacing="1" w:line="240" w:lineRule="auto"/>
    </w:pPr>
    <w:rPr>
      <w:rFonts w:eastAsia="Times New Roman"/>
      <w:color w:val="auto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5674">
          <w:marLeft w:val="446"/>
          <w:marRight w:val="0"/>
          <w:marTop w:val="19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1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elena.ladinina@mail.ru</dc:creator>
  <cp:keywords/>
  <dc:description/>
  <cp:lastModifiedBy>elena.ladinina@mail.ru</cp:lastModifiedBy>
  <cp:revision>4</cp:revision>
  <dcterms:created xsi:type="dcterms:W3CDTF">2022-10-20T13:30:00Z</dcterms:created>
  <dcterms:modified xsi:type="dcterms:W3CDTF">2022-10-20T19:38:00Z</dcterms:modified>
</cp:coreProperties>
</file>