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80B" w:rsidRPr="00087DD0" w:rsidRDefault="00464ABB" w:rsidP="00311CB3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DD0">
        <w:rPr>
          <w:rFonts w:ascii="Times New Roman" w:hAnsi="Times New Roman" w:cs="Times New Roman"/>
          <w:b/>
          <w:sz w:val="28"/>
          <w:szCs w:val="28"/>
        </w:rPr>
        <w:t>Роль невербальных средств коммуникации на уроке английского языка</w:t>
      </w:r>
    </w:p>
    <w:p w:rsidR="005B43C2" w:rsidRDefault="00464ABB" w:rsidP="00311CB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43C2">
        <w:rPr>
          <w:rFonts w:ascii="Times New Roman" w:eastAsia="Calibri" w:hAnsi="Times New Roman" w:cs="Times New Roman"/>
          <w:sz w:val="28"/>
          <w:szCs w:val="28"/>
        </w:rPr>
        <w:t>Общение – сложный процесс взаимодействия между людьми,   заключающийся в обмене информацией, а также в восприятии и понимании партнерами друг друга. Общен</w:t>
      </w:r>
      <w:r w:rsidR="005B43C2" w:rsidRPr="005B43C2">
        <w:rPr>
          <w:rFonts w:ascii="Times New Roman" w:eastAsia="Calibri" w:hAnsi="Times New Roman" w:cs="Times New Roman"/>
          <w:sz w:val="28"/>
          <w:szCs w:val="28"/>
        </w:rPr>
        <w:t>ие многослойно и многоаспектно, оно является неотъемлемой частью учебного процесса</w:t>
      </w:r>
      <w:proofErr w:type="gramStart"/>
      <w:r w:rsidR="005B43C2" w:rsidRPr="005B43C2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5B43C2">
        <w:rPr>
          <w:rFonts w:ascii="Times New Roman" w:eastAsia="Calibri" w:hAnsi="Times New Roman" w:cs="Times New Roman"/>
          <w:sz w:val="28"/>
          <w:szCs w:val="28"/>
        </w:rPr>
        <w:t xml:space="preserve"> Невербальные виды коммуникации (далее НВК) также являются составной частью коммуникации.</w:t>
      </w:r>
    </w:p>
    <w:p w:rsidR="00214895" w:rsidRPr="003B2AA4" w:rsidRDefault="00464ABB" w:rsidP="003B2AA4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45A6">
        <w:rPr>
          <w:rFonts w:ascii="Times New Roman" w:hAnsi="Times New Roman" w:cs="Times New Roman"/>
          <w:sz w:val="28"/>
          <w:szCs w:val="28"/>
        </w:rPr>
        <w:t xml:space="preserve">В российской науке систематическое исследование невербальной коммуникации началось во второй половине </w:t>
      </w:r>
      <w:r w:rsidRPr="006A45A6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6A45A6">
        <w:rPr>
          <w:rFonts w:ascii="Times New Roman" w:hAnsi="Times New Roman" w:cs="Times New Roman"/>
          <w:sz w:val="28"/>
          <w:szCs w:val="28"/>
        </w:rPr>
        <w:t xml:space="preserve"> в. </w:t>
      </w:r>
      <w:r w:rsidR="00214895" w:rsidRPr="006A45A6">
        <w:rPr>
          <w:rStyle w:val="FontStyle11"/>
          <w:sz w:val="28"/>
          <w:szCs w:val="28"/>
        </w:rPr>
        <w:t xml:space="preserve">К средствам невербальной коммуникации принадлежат жесты, мимика, интонации, паузы, поза, смех, слёзы и т.д., которые образуют знаковую систему, дополняющую и усиливающую, а иногда и заменяющую средства вербальной коммуникации слова. Г.Е. </w:t>
      </w:r>
      <w:proofErr w:type="spellStart"/>
      <w:r w:rsidR="00214895" w:rsidRPr="006A45A6">
        <w:rPr>
          <w:rStyle w:val="FontStyle11"/>
          <w:sz w:val="28"/>
          <w:szCs w:val="28"/>
        </w:rPr>
        <w:t>Крейдлин</w:t>
      </w:r>
      <w:proofErr w:type="spellEnd"/>
      <w:r w:rsidR="00214895" w:rsidRPr="006A45A6">
        <w:rPr>
          <w:rStyle w:val="FontStyle11"/>
          <w:sz w:val="28"/>
          <w:szCs w:val="28"/>
        </w:rPr>
        <w:t xml:space="preserve"> выделяет наиболее крупные частные науки, формирующие невербальную семиотику: паралингвистику, </w:t>
      </w:r>
      <w:proofErr w:type="spellStart"/>
      <w:r w:rsidR="00214895" w:rsidRPr="006A45A6">
        <w:rPr>
          <w:rStyle w:val="FontStyle11"/>
          <w:sz w:val="28"/>
          <w:szCs w:val="28"/>
        </w:rPr>
        <w:t>кинесику</w:t>
      </w:r>
      <w:proofErr w:type="spellEnd"/>
      <w:r w:rsidR="00214895" w:rsidRPr="006A45A6">
        <w:rPr>
          <w:rStyle w:val="FontStyle11"/>
          <w:sz w:val="28"/>
          <w:szCs w:val="28"/>
        </w:rPr>
        <w:t xml:space="preserve">, </w:t>
      </w:r>
      <w:proofErr w:type="spellStart"/>
      <w:r w:rsidR="00214895" w:rsidRPr="006A45A6">
        <w:rPr>
          <w:rStyle w:val="FontStyle11"/>
          <w:sz w:val="28"/>
          <w:szCs w:val="28"/>
        </w:rPr>
        <w:t>окулесику</w:t>
      </w:r>
      <w:proofErr w:type="spellEnd"/>
      <w:r w:rsidR="00214895" w:rsidRPr="006A45A6">
        <w:rPr>
          <w:rStyle w:val="FontStyle11"/>
          <w:sz w:val="28"/>
          <w:szCs w:val="28"/>
        </w:rPr>
        <w:t xml:space="preserve">, аускультацию, </w:t>
      </w:r>
      <w:proofErr w:type="spellStart"/>
      <w:r w:rsidR="00214895" w:rsidRPr="006A45A6">
        <w:rPr>
          <w:rStyle w:val="FontStyle11"/>
          <w:sz w:val="28"/>
          <w:szCs w:val="28"/>
        </w:rPr>
        <w:t>гаптику</w:t>
      </w:r>
      <w:proofErr w:type="spellEnd"/>
      <w:r w:rsidR="00214895" w:rsidRPr="006A45A6">
        <w:rPr>
          <w:rStyle w:val="FontStyle11"/>
          <w:sz w:val="28"/>
          <w:szCs w:val="28"/>
        </w:rPr>
        <w:t xml:space="preserve">, </w:t>
      </w:r>
      <w:proofErr w:type="spellStart"/>
      <w:r w:rsidR="00214895" w:rsidRPr="006A45A6">
        <w:rPr>
          <w:rStyle w:val="FontStyle11"/>
          <w:sz w:val="28"/>
          <w:szCs w:val="28"/>
        </w:rPr>
        <w:t>гастику</w:t>
      </w:r>
      <w:proofErr w:type="spellEnd"/>
      <w:r w:rsidR="00214895" w:rsidRPr="006A45A6">
        <w:rPr>
          <w:rStyle w:val="FontStyle11"/>
          <w:sz w:val="28"/>
          <w:szCs w:val="28"/>
        </w:rPr>
        <w:t xml:space="preserve">, </w:t>
      </w:r>
      <w:proofErr w:type="spellStart"/>
      <w:r w:rsidR="00214895" w:rsidRPr="006A45A6">
        <w:rPr>
          <w:rStyle w:val="FontStyle11"/>
          <w:sz w:val="28"/>
          <w:szCs w:val="28"/>
        </w:rPr>
        <w:t>ольфакцию</w:t>
      </w:r>
      <w:proofErr w:type="spellEnd"/>
      <w:r w:rsidR="00214895" w:rsidRPr="006A45A6">
        <w:rPr>
          <w:rStyle w:val="FontStyle11"/>
          <w:sz w:val="28"/>
          <w:szCs w:val="28"/>
        </w:rPr>
        <w:t xml:space="preserve">, </w:t>
      </w:r>
      <w:proofErr w:type="spellStart"/>
      <w:r w:rsidR="00214895" w:rsidRPr="006A45A6">
        <w:rPr>
          <w:rStyle w:val="FontStyle11"/>
          <w:sz w:val="28"/>
          <w:szCs w:val="28"/>
        </w:rPr>
        <w:t>проксемику</w:t>
      </w:r>
      <w:proofErr w:type="spellEnd"/>
      <w:r w:rsidR="00214895" w:rsidRPr="006A45A6">
        <w:rPr>
          <w:rStyle w:val="FontStyle11"/>
          <w:sz w:val="28"/>
          <w:szCs w:val="28"/>
        </w:rPr>
        <w:t xml:space="preserve">, </w:t>
      </w:r>
      <w:proofErr w:type="spellStart"/>
      <w:r w:rsidR="00214895" w:rsidRPr="006A45A6">
        <w:rPr>
          <w:rStyle w:val="FontStyle11"/>
          <w:sz w:val="28"/>
          <w:szCs w:val="28"/>
        </w:rPr>
        <w:t>хронемику</w:t>
      </w:r>
      <w:proofErr w:type="spellEnd"/>
      <w:r w:rsidR="00214895" w:rsidRPr="006A45A6">
        <w:rPr>
          <w:rStyle w:val="FontStyle11"/>
          <w:sz w:val="28"/>
          <w:szCs w:val="28"/>
        </w:rPr>
        <w:t xml:space="preserve">, </w:t>
      </w:r>
      <w:proofErr w:type="spellStart"/>
      <w:r w:rsidR="00214895" w:rsidRPr="006A45A6">
        <w:rPr>
          <w:rStyle w:val="FontStyle11"/>
          <w:sz w:val="28"/>
          <w:szCs w:val="28"/>
        </w:rPr>
        <w:t>системологию</w:t>
      </w:r>
      <w:proofErr w:type="spellEnd"/>
      <w:r w:rsidR="00214895" w:rsidRPr="006A45A6">
        <w:rPr>
          <w:rStyle w:val="FontStyle11"/>
          <w:sz w:val="28"/>
          <w:szCs w:val="28"/>
        </w:rPr>
        <w:t xml:space="preserve"> [</w:t>
      </w:r>
      <w:proofErr w:type="spellStart"/>
      <w:r w:rsidR="00214895" w:rsidRPr="006A45A6">
        <w:rPr>
          <w:rStyle w:val="FontStyle11"/>
          <w:sz w:val="28"/>
          <w:szCs w:val="28"/>
        </w:rPr>
        <w:t>Крейдлин</w:t>
      </w:r>
      <w:proofErr w:type="spellEnd"/>
      <w:r w:rsidR="00214895" w:rsidRPr="006A45A6">
        <w:rPr>
          <w:rStyle w:val="FontStyle11"/>
          <w:sz w:val="28"/>
          <w:szCs w:val="28"/>
        </w:rPr>
        <w:t xml:space="preserve">, 2002, </w:t>
      </w:r>
      <w:r w:rsidR="00214895" w:rsidRPr="006A45A6">
        <w:rPr>
          <w:rStyle w:val="FontStyle11"/>
          <w:sz w:val="28"/>
          <w:szCs w:val="28"/>
          <w:lang w:val="en-US"/>
        </w:rPr>
        <w:t>c</w:t>
      </w:r>
      <w:r w:rsidR="00214895" w:rsidRPr="006A45A6">
        <w:rPr>
          <w:rStyle w:val="FontStyle11"/>
          <w:sz w:val="28"/>
          <w:szCs w:val="28"/>
        </w:rPr>
        <w:t>.8].</w:t>
      </w:r>
    </w:p>
    <w:p w:rsidR="00214895" w:rsidRPr="006A45A6" w:rsidRDefault="00214895" w:rsidP="00311CB3">
      <w:pPr>
        <w:pStyle w:val="Style1"/>
        <w:widowControl/>
        <w:spacing w:line="276" w:lineRule="auto"/>
        <w:ind w:firstLine="709"/>
        <w:jc w:val="both"/>
        <w:rPr>
          <w:rStyle w:val="FontStyle12"/>
          <w:rFonts w:ascii="Times New Roman" w:hAnsi="Times New Roman" w:cs="Times New Roman"/>
          <w:spacing w:val="0"/>
          <w:sz w:val="28"/>
          <w:szCs w:val="28"/>
        </w:rPr>
      </w:pP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>Невербальное поведение относят к действиям, которые отличаются от речи. Таким образом, туда входят мимика, жесты кисти и руки, позы, положения тела, ног или ступней [</w:t>
      </w: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  <w:lang w:val="it-IT"/>
        </w:rPr>
        <w:t xml:space="preserve">Hall, </w:t>
      </w: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 xml:space="preserve">1959; </w:t>
      </w:r>
      <w:proofErr w:type="spellStart"/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  <w:lang w:val="en-US"/>
        </w:rPr>
        <w:t>Birdwhistell</w:t>
      </w:r>
      <w:proofErr w:type="spellEnd"/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 xml:space="preserve">, 1970; </w:t>
      </w: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  <w:lang w:val="es-ES_tradnl"/>
        </w:rPr>
        <w:t xml:space="preserve">Ekman, Friesen, </w:t>
      </w: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 xml:space="preserve">1975; </w:t>
      </w: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  <w:lang w:val="it-IT"/>
        </w:rPr>
        <w:t xml:space="preserve">Kendon, </w:t>
      </w: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 xml:space="preserve">1976; </w:t>
      </w: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  <w:lang w:val="it-IT"/>
        </w:rPr>
        <w:t xml:space="preserve">Ekmann, </w:t>
      </w: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 xml:space="preserve">1997, 1999]. В более широком смысле </w:t>
      </w:r>
      <w:r w:rsidRPr="006A45A6">
        <w:rPr>
          <w:rStyle w:val="FontStyle11"/>
          <w:sz w:val="28"/>
          <w:szCs w:val="28"/>
        </w:rPr>
        <w:t xml:space="preserve">в </w:t>
      </w: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>феномены невербального поведения включается также множество неуловимых аспектов речи. Сюда относят паралингвистические или голосовые явления: основной частотный диапазон и диапазон интенсивности, речевые ошибки или паузы, скорость и длительность речи [</w:t>
      </w:r>
      <w:proofErr w:type="spellStart"/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>Колшанский</w:t>
      </w:r>
      <w:proofErr w:type="spellEnd"/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 xml:space="preserve">, 1974; Горелов, 1980;  </w:t>
      </w:r>
      <w:proofErr w:type="spellStart"/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>Биркенбил</w:t>
      </w:r>
      <w:proofErr w:type="spellEnd"/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 xml:space="preserve">, 1997; </w:t>
      </w:r>
      <w:proofErr w:type="spellStart"/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>Мегра</w:t>
      </w: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softHyphen/>
        <w:t>бян</w:t>
      </w:r>
      <w:proofErr w:type="spellEnd"/>
      <w:r w:rsidRPr="006A45A6">
        <w:rPr>
          <w:rStyle w:val="FontStyle12"/>
          <w:rFonts w:ascii="Times New Roman" w:hAnsi="Times New Roman" w:cs="Times New Roman"/>
          <w:b/>
          <w:spacing w:val="0"/>
          <w:sz w:val="28"/>
          <w:szCs w:val="28"/>
        </w:rPr>
        <w:t xml:space="preserve">, </w:t>
      </w:r>
      <w:r w:rsidRPr="006A45A6">
        <w:rPr>
          <w:rStyle w:val="FontStyle13"/>
          <w:b w:val="0"/>
          <w:sz w:val="28"/>
          <w:szCs w:val="28"/>
        </w:rPr>
        <w:t>2001</w:t>
      </w: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 xml:space="preserve">]. </w:t>
      </w:r>
      <w:proofErr w:type="gramStart"/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>В по</w:t>
      </w: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softHyphen/>
        <w:t>следнее время прослеживается тенденция включать в структуру невербальных средств общения окружающие социально-бытовые условия, мебель, интерьер, ар</w:t>
      </w: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softHyphen/>
        <w:t>хитектурный стиль, цвет, температуру, шум, музыку; объекты, которые использу</w:t>
      </w: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softHyphen/>
        <w:t>ются личностью для связей с окружающим миром: одежду, косметику, украшения и др. [</w:t>
      </w:r>
      <w:proofErr w:type="spellStart"/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>Лабунская</w:t>
      </w:r>
      <w:proofErr w:type="spellEnd"/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 xml:space="preserve">, 1999; Петрова, 2001, Холл, 2004]. </w:t>
      </w:r>
      <w:proofErr w:type="gramEnd"/>
    </w:p>
    <w:p w:rsidR="00214895" w:rsidRPr="00784BB8" w:rsidRDefault="00214895" w:rsidP="00311CB3">
      <w:pPr>
        <w:pStyle w:val="1"/>
        <w:spacing w:before="0" w:beforeAutospacing="0" w:after="0" w:afterAutospacing="0" w:line="276" w:lineRule="auto"/>
        <w:ind w:firstLine="709"/>
        <w:jc w:val="both"/>
        <w:rPr>
          <w:rStyle w:val="FontStyle12"/>
          <w:rFonts w:ascii="Times New Roman" w:hAnsi="Times New Roman" w:cs="Times New Roman"/>
          <w:b w:val="0"/>
          <w:spacing w:val="0"/>
          <w:sz w:val="28"/>
          <w:szCs w:val="28"/>
        </w:rPr>
      </w:pPr>
      <w:r w:rsidRPr="00784BB8">
        <w:rPr>
          <w:rStyle w:val="FontStyle12"/>
          <w:rFonts w:ascii="Times New Roman" w:hAnsi="Times New Roman" w:cs="Times New Roman"/>
          <w:b w:val="0"/>
          <w:spacing w:val="0"/>
          <w:sz w:val="28"/>
          <w:szCs w:val="28"/>
        </w:rPr>
        <w:t>Рабочая классификация, предлагаемая в соответствии</w:t>
      </w:r>
      <w:r w:rsidR="005B43C2" w:rsidRPr="00784BB8">
        <w:rPr>
          <w:rStyle w:val="FontStyle12"/>
          <w:rFonts w:ascii="Times New Roman" w:hAnsi="Times New Roman" w:cs="Times New Roman"/>
          <w:b w:val="0"/>
          <w:spacing w:val="0"/>
          <w:sz w:val="28"/>
          <w:szCs w:val="28"/>
        </w:rPr>
        <w:t xml:space="preserve"> с целями и задачами на</w:t>
      </w:r>
      <w:r w:rsidR="005B43C2" w:rsidRPr="00784BB8">
        <w:rPr>
          <w:rStyle w:val="FontStyle12"/>
          <w:rFonts w:ascii="Times New Roman" w:hAnsi="Times New Roman" w:cs="Times New Roman"/>
          <w:b w:val="0"/>
          <w:spacing w:val="0"/>
          <w:sz w:val="28"/>
          <w:szCs w:val="28"/>
        </w:rPr>
        <w:softHyphen/>
        <w:t>стоящей работы</w:t>
      </w:r>
      <w:r w:rsidRPr="00784BB8">
        <w:rPr>
          <w:rStyle w:val="FontStyle12"/>
          <w:rFonts w:ascii="Times New Roman" w:hAnsi="Times New Roman" w:cs="Times New Roman"/>
          <w:b w:val="0"/>
          <w:spacing w:val="0"/>
          <w:sz w:val="28"/>
          <w:szCs w:val="28"/>
        </w:rPr>
        <w:t>, основана на базе существующих классификаций зарубеж</w:t>
      </w:r>
      <w:r w:rsidRPr="00784BB8">
        <w:rPr>
          <w:rStyle w:val="FontStyle12"/>
          <w:rFonts w:ascii="Times New Roman" w:hAnsi="Times New Roman" w:cs="Times New Roman"/>
          <w:b w:val="0"/>
          <w:spacing w:val="0"/>
          <w:sz w:val="28"/>
          <w:szCs w:val="28"/>
        </w:rPr>
        <w:softHyphen/>
        <w:t>ных и отечественных исследователей и включает различные виды НВК, состав</w:t>
      </w:r>
      <w:r w:rsidRPr="00784BB8">
        <w:rPr>
          <w:rStyle w:val="FontStyle12"/>
          <w:rFonts w:ascii="Times New Roman" w:hAnsi="Times New Roman" w:cs="Times New Roman"/>
          <w:b w:val="0"/>
          <w:spacing w:val="0"/>
          <w:sz w:val="28"/>
          <w:szCs w:val="28"/>
        </w:rPr>
        <w:softHyphen/>
        <w:t xml:space="preserve">ляющих невербальное поведение человека. </w:t>
      </w:r>
    </w:p>
    <w:p w:rsidR="00214895" w:rsidRPr="006A45A6" w:rsidRDefault="00214895" w:rsidP="00311CB3">
      <w:pPr>
        <w:pStyle w:val="Style4"/>
        <w:widowControl/>
        <w:numPr>
          <w:ilvl w:val="0"/>
          <w:numId w:val="1"/>
        </w:numPr>
        <w:tabs>
          <w:tab w:val="left" w:pos="1142"/>
        </w:tabs>
        <w:spacing w:line="276" w:lineRule="auto"/>
        <w:ind w:left="0" w:firstLine="709"/>
        <w:jc w:val="both"/>
        <w:rPr>
          <w:rStyle w:val="FontStyle12"/>
          <w:rFonts w:ascii="Times New Roman" w:hAnsi="Times New Roman" w:cs="Times New Roman"/>
          <w:spacing w:val="0"/>
          <w:sz w:val="28"/>
          <w:szCs w:val="28"/>
        </w:rPr>
      </w:pP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>жестовые НВК,</w:t>
      </w:r>
      <w:r w:rsidRPr="006A45A6">
        <w:rPr>
          <w:rStyle w:val="FontStyle11"/>
          <w:sz w:val="28"/>
          <w:szCs w:val="28"/>
        </w:rPr>
        <w:t xml:space="preserve"> включающие значимые движения рук и головы;</w:t>
      </w:r>
    </w:p>
    <w:p w:rsidR="00214895" w:rsidRPr="006A45A6" w:rsidRDefault="00214895" w:rsidP="00311CB3">
      <w:pPr>
        <w:pStyle w:val="Style5"/>
        <w:widowControl/>
        <w:numPr>
          <w:ilvl w:val="0"/>
          <w:numId w:val="1"/>
        </w:numPr>
        <w:tabs>
          <w:tab w:val="left" w:pos="1162"/>
        </w:tabs>
        <w:spacing w:line="276" w:lineRule="auto"/>
        <w:ind w:left="0" w:firstLine="709"/>
        <w:jc w:val="both"/>
        <w:rPr>
          <w:rStyle w:val="FontStyle12"/>
          <w:rFonts w:ascii="Times New Roman" w:hAnsi="Times New Roman" w:cs="Times New Roman"/>
          <w:bCs/>
          <w:spacing w:val="0"/>
          <w:sz w:val="28"/>
          <w:szCs w:val="28"/>
        </w:rPr>
      </w:pP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 xml:space="preserve">мимические НВК, </w:t>
      </w:r>
      <w:r w:rsidRPr="006A45A6">
        <w:rPr>
          <w:rStyle w:val="FontStyle11"/>
          <w:sz w:val="28"/>
          <w:szCs w:val="28"/>
        </w:rPr>
        <w:t>в них входят динамические особенности лицевых компонентов;</w:t>
      </w:r>
    </w:p>
    <w:p w:rsidR="00214895" w:rsidRPr="006A45A6" w:rsidRDefault="00214895" w:rsidP="00311CB3">
      <w:pPr>
        <w:pStyle w:val="Style5"/>
        <w:widowControl/>
        <w:numPr>
          <w:ilvl w:val="0"/>
          <w:numId w:val="1"/>
        </w:numPr>
        <w:tabs>
          <w:tab w:val="left" w:pos="1186"/>
        </w:tabs>
        <w:spacing w:line="276" w:lineRule="auto"/>
        <w:ind w:left="0" w:firstLine="709"/>
        <w:jc w:val="both"/>
        <w:rPr>
          <w:rStyle w:val="FontStyle12"/>
          <w:rFonts w:ascii="Times New Roman" w:hAnsi="Times New Roman" w:cs="Times New Roman"/>
          <w:bCs/>
          <w:spacing w:val="0"/>
          <w:sz w:val="28"/>
          <w:szCs w:val="28"/>
        </w:rPr>
      </w:pP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lastRenderedPageBreak/>
        <w:t xml:space="preserve">пантомимические НВК, </w:t>
      </w:r>
      <w:r w:rsidRPr="006A45A6">
        <w:rPr>
          <w:rStyle w:val="FontStyle11"/>
          <w:sz w:val="28"/>
          <w:szCs w:val="28"/>
        </w:rPr>
        <w:t>включающие значимые движения тела;</w:t>
      </w:r>
    </w:p>
    <w:p w:rsidR="003B2AA4" w:rsidRDefault="00214895" w:rsidP="003B2AA4">
      <w:pPr>
        <w:pStyle w:val="Style4"/>
        <w:widowControl/>
        <w:numPr>
          <w:ilvl w:val="0"/>
          <w:numId w:val="1"/>
        </w:numPr>
        <w:tabs>
          <w:tab w:val="left" w:pos="1142"/>
        </w:tabs>
        <w:spacing w:line="276" w:lineRule="auto"/>
        <w:ind w:left="0" w:firstLine="709"/>
        <w:jc w:val="both"/>
        <w:rPr>
          <w:rStyle w:val="FontStyle11"/>
          <w:sz w:val="28"/>
          <w:szCs w:val="28"/>
        </w:rPr>
      </w:pP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 xml:space="preserve">тактильные НВК, </w:t>
      </w:r>
      <w:r w:rsidRPr="006A45A6">
        <w:rPr>
          <w:rStyle w:val="FontStyle11"/>
          <w:sz w:val="28"/>
          <w:szCs w:val="28"/>
        </w:rPr>
        <w:t>рассматриваемые как возможные виды касаний;</w:t>
      </w:r>
    </w:p>
    <w:p w:rsidR="00214895" w:rsidRPr="003B2AA4" w:rsidRDefault="00214895" w:rsidP="003B2AA4">
      <w:pPr>
        <w:pStyle w:val="Style4"/>
        <w:widowControl/>
        <w:numPr>
          <w:ilvl w:val="0"/>
          <w:numId w:val="1"/>
        </w:numPr>
        <w:tabs>
          <w:tab w:val="left" w:pos="1142"/>
        </w:tabs>
        <w:spacing w:line="276" w:lineRule="auto"/>
        <w:ind w:left="0" w:firstLine="709"/>
        <w:jc w:val="both"/>
        <w:rPr>
          <w:rStyle w:val="FontStyle12"/>
          <w:rFonts w:ascii="Times New Roman" w:hAnsi="Times New Roman" w:cs="Times New Roman"/>
          <w:spacing w:val="0"/>
          <w:sz w:val="28"/>
          <w:szCs w:val="28"/>
        </w:rPr>
      </w:pPr>
      <w:proofErr w:type="spellStart"/>
      <w:r w:rsidRPr="003B2AA4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>миремические</w:t>
      </w:r>
      <w:proofErr w:type="spellEnd"/>
      <w:r w:rsidRPr="003B2AA4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 xml:space="preserve"> виды НВК, </w:t>
      </w:r>
      <w:r w:rsidRPr="003B2AA4">
        <w:rPr>
          <w:rStyle w:val="FontStyle11"/>
          <w:sz w:val="28"/>
          <w:szCs w:val="28"/>
        </w:rPr>
        <w:t>подразумевающие движения глаз;</w:t>
      </w:r>
    </w:p>
    <w:p w:rsidR="00214895" w:rsidRPr="006A45A6" w:rsidRDefault="00214895" w:rsidP="00311CB3">
      <w:pPr>
        <w:pStyle w:val="Style3"/>
        <w:widowControl/>
        <w:numPr>
          <w:ilvl w:val="0"/>
          <w:numId w:val="2"/>
        </w:numPr>
        <w:tabs>
          <w:tab w:val="left" w:pos="1181"/>
        </w:tabs>
        <w:spacing w:line="276" w:lineRule="auto"/>
        <w:ind w:left="0" w:firstLine="709"/>
        <w:rPr>
          <w:rStyle w:val="FontStyle12"/>
          <w:rFonts w:ascii="Times New Roman" w:hAnsi="Times New Roman" w:cs="Times New Roman"/>
          <w:bCs/>
          <w:spacing w:val="0"/>
          <w:sz w:val="28"/>
          <w:szCs w:val="28"/>
        </w:rPr>
      </w:pP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>фонационные НВК,</w:t>
      </w:r>
      <w:r w:rsidRPr="006A45A6">
        <w:rPr>
          <w:rStyle w:val="FontStyle11"/>
          <w:sz w:val="28"/>
          <w:szCs w:val="28"/>
        </w:rPr>
        <w:t xml:space="preserve"> в состав </w:t>
      </w:r>
      <w:proofErr w:type="gramStart"/>
      <w:r w:rsidRPr="006A45A6">
        <w:rPr>
          <w:rStyle w:val="FontStyle11"/>
          <w:sz w:val="28"/>
          <w:szCs w:val="28"/>
        </w:rPr>
        <w:t>которых</w:t>
      </w:r>
      <w:proofErr w:type="gramEnd"/>
      <w:r w:rsidRPr="006A45A6">
        <w:rPr>
          <w:rStyle w:val="FontStyle11"/>
          <w:sz w:val="28"/>
          <w:szCs w:val="28"/>
        </w:rPr>
        <w:t xml:space="preserve"> входят высота, длительность, громкость голосового тона, сила звука, тембр голоса, интонация;</w:t>
      </w:r>
    </w:p>
    <w:p w:rsidR="00214895" w:rsidRPr="006A45A6" w:rsidRDefault="00214895" w:rsidP="00311CB3">
      <w:pPr>
        <w:pStyle w:val="Style4"/>
        <w:widowControl/>
        <w:numPr>
          <w:ilvl w:val="0"/>
          <w:numId w:val="2"/>
        </w:numPr>
        <w:tabs>
          <w:tab w:val="left" w:pos="1142"/>
        </w:tabs>
        <w:spacing w:line="276" w:lineRule="auto"/>
        <w:ind w:left="0" w:firstLine="709"/>
        <w:jc w:val="both"/>
        <w:rPr>
          <w:rStyle w:val="FontStyle12"/>
          <w:rFonts w:ascii="Times New Roman" w:hAnsi="Times New Roman" w:cs="Times New Roman"/>
          <w:spacing w:val="0"/>
          <w:sz w:val="28"/>
          <w:szCs w:val="28"/>
        </w:rPr>
      </w:pP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>респираторные НВК</w:t>
      </w:r>
      <w:r w:rsidRPr="006A45A6">
        <w:rPr>
          <w:rStyle w:val="FontStyle11"/>
          <w:sz w:val="28"/>
          <w:szCs w:val="28"/>
        </w:rPr>
        <w:t xml:space="preserve"> их примерами являются глубокий вдох воздуха, разного рода фырканье, громкий выдох, покашливание, всхлипывание и др.</w:t>
      </w:r>
    </w:p>
    <w:p w:rsidR="005B43C2" w:rsidRPr="006A45A6" w:rsidRDefault="00214895" w:rsidP="00311CB3">
      <w:pPr>
        <w:pStyle w:val="Style1"/>
        <w:widowControl/>
        <w:spacing w:line="276" w:lineRule="auto"/>
        <w:ind w:firstLine="709"/>
        <w:jc w:val="both"/>
        <w:rPr>
          <w:rStyle w:val="FontStyle12"/>
          <w:rFonts w:ascii="Times New Roman" w:hAnsi="Times New Roman" w:cs="Times New Roman"/>
          <w:spacing w:val="0"/>
          <w:sz w:val="28"/>
          <w:szCs w:val="28"/>
        </w:rPr>
      </w:pP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>Необходимо отметить, что в процессе изучения невербального поведения человека исследователи, как правило, выделяют отдельные виды НВК, предназна</w:t>
      </w: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softHyphen/>
        <w:t xml:space="preserve">ченные для передачи какой-либо информации от одного </w:t>
      </w:r>
      <w:proofErr w:type="spellStart"/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>коммуниканта</w:t>
      </w:r>
      <w:proofErr w:type="spellEnd"/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 xml:space="preserve"> другому. Однако в действительности в реальной коммуникации, НВК редко употребляются изолированно. Так, например, известно, что жесты в природе практически не при</w:t>
      </w: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softHyphen/>
        <w:t>сутствуют в изолированном виде, без совокупности других жестов. Более сложная коммуникация включает одновременное использование нескольких каналов: голо</w:t>
      </w: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softHyphen/>
        <w:t>сового, мимического, жестового и др.</w:t>
      </w:r>
    </w:p>
    <w:p w:rsidR="005B43C2" w:rsidRPr="00AF0FCE" w:rsidRDefault="002F48C3" w:rsidP="003B2AA4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FCE">
        <w:rPr>
          <w:rFonts w:ascii="Times New Roman" w:hAnsi="Times New Roman" w:cs="Times New Roman"/>
          <w:sz w:val="28"/>
          <w:szCs w:val="28"/>
        </w:rPr>
        <w:t>Английский язык по-прежнему является самым актуальным для изучения детьми и подростками</w:t>
      </w:r>
      <w:r w:rsidR="005B43C2" w:rsidRPr="00AF0FCE">
        <w:rPr>
          <w:rFonts w:ascii="Times New Roman" w:hAnsi="Times New Roman" w:cs="Times New Roman"/>
          <w:sz w:val="28"/>
          <w:szCs w:val="28"/>
        </w:rPr>
        <w:t xml:space="preserve"> школьного возраста. В г. Иваново (</w:t>
      </w:r>
      <w:r w:rsidRPr="00AF0FCE">
        <w:rPr>
          <w:rFonts w:ascii="Times New Roman" w:hAnsi="Times New Roman" w:cs="Times New Roman"/>
          <w:sz w:val="28"/>
          <w:szCs w:val="28"/>
        </w:rPr>
        <w:t>Ивановск</w:t>
      </w:r>
      <w:r w:rsidR="005B43C2" w:rsidRPr="00AF0FCE">
        <w:rPr>
          <w:rFonts w:ascii="Times New Roman" w:hAnsi="Times New Roman" w:cs="Times New Roman"/>
          <w:sz w:val="28"/>
          <w:szCs w:val="28"/>
        </w:rPr>
        <w:t>ая</w:t>
      </w:r>
      <w:r w:rsidRPr="00AF0FCE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5B43C2" w:rsidRPr="00AF0FCE">
        <w:rPr>
          <w:rFonts w:ascii="Times New Roman" w:hAnsi="Times New Roman" w:cs="Times New Roman"/>
          <w:sz w:val="28"/>
          <w:szCs w:val="28"/>
        </w:rPr>
        <w:t>ь)</w:t>
      </w:r>
      <w:r w:rsidRPr="00AF0FCE">
        <w:rPr>
          <w:rFonts w:ascii="Times New Roman" w:hAnsi="Times New Roman" w:cs="Times New Roman"/>
          <w:sz w:val="28"/>
          <w:szCs w:val="28"/>
        </w:rPr>
        <w:t xml:space="preserve"> 100% школ предлагают английский язык в качестве иностранного языка для обучения.</w:t>
      </w:r>
      <w:r w:rsidR="003B2AA4">
        <w:rPr>
          <w:rFonts w:ascii="Times New Roman" w:hAnsi="Times New Roman" w:cs="Times New Roman"/>
          <w:sz w:val="28"/>
          <w:szCs w:val="28"/>
        </w:rPr>
        <w:t xml:space="preserve"> </w:t>
      </w:r>
      <w:r w:rsidRPr="00AF0FCE">
        <w:rPr>
          <w:rFonts w:ascii="Times New Roman" w:hAnsi="Times New Roman" w:cs="Times New Roman"/>
          <w:sz w:val="28"/>
          <w:szCs w:val="28"/>
        </w:rPr>
        <w:t xml:space="preserve">Востребованность изучения английского языка в нашем регионе </w:t>
      </w:r>
      <w:r w:rsidR="00AF0FCE" w:rsidRPr="00AF0FCE">
        <w:rPr>
          <w:rFonts w:ascii="Times New Roman" w:hAnsi="Times New Roman" w:cs="Times New Roman"/>
          <w:sz w:val="28"/>
          <w:szCs w:val="28"/>
        </w:rPr>
        <w:t>мотивирует</w:t>
      </w:r>
      <w:r w:rsidRPr="00AF0FCE">
        <w:rPr>
          <w:rFonts w:ascii="Times New Roman" w:hAnsi="Times New Roman" w:cs="Times New Roman"/>
          <w:sz w:val="28"/>
          <w:szCs w:val="28"/>
        </w:rPr>
        <w:t xml:space="preserve"> учителей искать новые методики его изучения. Невозможно применить </w:t>
      </w:r>
      <w:r w:rsidR="00AF0FCE" w:rsidRPr="00AF0FCE">
        <w:rPr>
          <w:rFonts w:ascii="Times New Roman" w:hAnsi="Times New Roman" w:cs="Times New Roman"/>
          <w:sz w:val="28"/>
          <w:szCs w:val="28"/>
        </w:rPr>
        <w:t>одну</w:t>
      </w:r>
      <w:r w:rsidRPr="00AF0FCE">
        <w:rPr>
          <w:rFonts w:ascii="Times New Roman" w:hAnsi="Times New Roman" w:cs="Times New Roman"/>
          <w:sz w:val="28"/>
          <w:szCs w:val="28"/>
        </w:rPr>
        <w:t xml:space="preserve"> методик</w:t>
      </w:r>
      <w:r w:rsidR="00AF0FCE" w:rsidRPr="00AF0FCE">
        <w:rPr>
          <w:rFonts w:ascii="Times New Roman" w:hAnsi="Times New Roman" w:cs="Times New Roman"/>
          <w:sz w:val="28"/>
          <w:szCs w:val="28"/>
        </w:rPr>
        <w:t>у ко</w:t>
      </w:r>
      <w:r w:rsidRPr="00AF0FCE">
        <w:rPr>
          <w:rFonts w:ascii="Times New Roman" w:hAnsi="Times New Roman" w:cs="Times New Roman"/>
          <w:sz w:val="28"/>
          <w:szCs w:val="28"/>
        </w:rPr>
        <w:t xml:space="preserve"> всем обучающимся. Как правило, в одной подгруппе в классе обучается 10-15 человек, </w:t>
      </w:r>
      <w:r w:rsidR="00AF0FCE" w:rsidRPr="00AF0FCE">
        <w:rPr>
          <w:rFonts w:ascii="Times New Roman" w:hAnsi="Times New Roman" w:cs="Times New Roman"/>
          <w:sz w:val="28"/>
          <w:szCs w:val="28"/>
        </w:rPr>
        <w:t>каждый обладает</w:t>
      </w:r>
      <w:r w:rsidR="003B2AA4">
        <w:rPr>
          <w:rFonts w:ascii="Times New Roman" w:hAnsi="Times New Roman" w:cs="Times New Roman"/>
          <w:sz w:val="28"/>
          <w:szCs w:val="28"/>
        </w:rPr>
        <w:t xml:space="preserve"> либо</w:t>
      </w:r>
      <w:r w:rsidRPr="00AF0FCE">
        <w:rPr>
          <w:rFonts w:ascii="Times New Roman" w:hAnsi="Times New Roman" w:cs="Times New Roman"/>
          <w:sz w:val="28"/>
          <w:szCs w:val="28"/>
        </w:rPr>
        <w:t xml:space="preserve"> визуальны</w:t>
      </w:r>
      <w:r w:rsidR="00AF0FCE" w:rsidRPr="00AF0FCE">
        <w:rPr>
          <w:rFonts w:ascii="Times New Roman" w:hAnsi="Times New Roman" w:cs="Times New Roman"/>
          <w:sz w:val="28"/>
          <w:szCs w:val="28"/>
        </w:rPr>
        <w:t>м</w:t>
      </w:r>
      <w:r w:rsidRPr="00AF0FCE">
        <w:rPr>
          <w:rFonts w:ascii="Times New Roman" w:hAnsi="Times New Roman" w:cs="Times New Roman"/>
          <w:sz w:val="28"/>
          <w:szCs w:val="28"/>
        </w:rPr>
        <w:t>, аудиальны</w:t>
      </w:r>
      <w:r w:rsidR="00AF0FCE" w:rsidRPr="00AF0FCE">
        <w:rPr>
          <w:rFonts w:ascii="Times New Roman" w:hAnsi="Times New Roman" w:cs="Times New Roman"/>
          <w:sz w:val="28"/>
          <w:szCs w:val="28"/>
        </w:rPr>
        <w:t>м</w:t>
      </w:r>
      <w:r w:rsidRPr="00AF0FCE">
        <w:rPr>
          <w:rFonts w:ascii="Times New Roman" w:hAnsi="Times New Roman" w:cs="Times New Roman"/>
          <w:sz w:val="28"/>
          <w:szCs w:val="28"/>
        </w:rPr>
        <w:t xml:space="preserve"> и</w:t>
      </w:r>
      <w:r w:rsidR="00AF0FCE" w:rsidRPr="00AF0FCE">
        <w:rPr>
          <w:rFonts w:ascii="Times New Roman" w:hAnsi="Times New Roman" w:cs="Times New Roman"/>
          <w:sz w:val="28"/>
          <w:szCs w:val="28"/>
        </w:rPr>
        <w:t xml:space="preserve">ли </w:t>
      </w:r>
      <w:proofErr w:type="spellStart"/>
      <w:r w:rsidR="00AF0FCE" w:rsidRPr="00AF0FCE">
        <w:rPr>
          <w:rFonts w:ascii="Times New Roman" w:hAnsi="Times New Roman" w:cs="Times New Roman"/>
          <w:sz w:val="28"/>
          <w:szCs w:val="28"/>
        </w:rPr>
        <w:t>кинестическим</w:t>
      </w:r>
      <w:proofErr w:type="spellEnd"/>
      <w:r w:rsidR="00AF0FCE" w:rsidRPr="00AF0FCE">
        <w:rPr>
          <w:rFonts w:ascii="Times New Roman" w:hAnsi="Times New Roman" w:cs="Times New Roman"/>
          <w:sz w:val="28"/>
          <w:szCs w:val="28"/>
        </w:rPr>
        <w:t xml:space="preserve"> типом восприятия.</w:t>
      </w:r>
      <w:r w:rsidRPr="00AF0FCE">
        <w:rPr>
          <w:rFonts w:ascii="Times New Roman" w:hAnsi="Times New Roman" w:cs="Times New Roman"/>
          <w:sz w:val="28"/>
          <w:szCs w:val="28"/>
        </w:rPr>
        <w:t xml:space="preserve"> </w:t>
      </w:r>
      <w:r w:rsidR="00AF0FCE" w:rsidRPr="00AF0FCE">
        <w:rPr>
          <w:rFonts w:ascii="Times New Roman" w:hAnsi="Times New Roman" w:cs="Times New Roman"/>
          <w:sz w:val="28"/>
          <w:szCs w:val="28"/>
        </w:rPr>
        <w:t>Д</w:t>
      </w:r>
      <w:r w:rsidRPr="00AF0FCE">
        <w:rPr>
          <w:rFonts w:ascii="Times New Roman" w:hAnsi="Times New Roman" w:cs="Times New Roman"/>
          <w:sz w:val="28"/>
          <w:szCs w:val="28"/>
        </w:rPr>
        <w:t xml:space="preserve">ля каждого типа восприятия </w:t>
      </w:r>
      <w:r w:rsidR="00AF0FCE" w:rsidRPr="00AF0FCE">
        <w:rPr>
          <w:rFonts w:ascii="Times New Roman" w:hAnsi="Times New Roman" w:cs="Times New Roman"/>
          <w:sz w:val="28"/>
          <w:szCs w:val="28"/>
        </w:rPr>
        <w:t xml:space="preserve">характерны </w:t>
      </w:r>
      <w:r w:rsidRPr="00AF0FCE">
        <w:rPr>
          <w:rFonts w:ascii="Times New Roman" w:hAnsi="Times New Roman" w:cs="Times New Roman"/>
          <w:sz w:val="28"/>
          <w:szCs w:val="28"/>
        </w:rPr>
        <w:t>свои особенности в общении.</w:t>
      </w:r>
    </w:p>
    <w:p w:rsidR="005B43C2" w:rsidRPr="00AF0FCE" w:rsidRDefault="002F48C3" w:rsidP="00311CB3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FCE">
        <w:rPr>
          <w:rFonts w:ascii="Times New Roman" w:hAnsi="Times New Roman" w:cs="Times New Roman"/>
          <w:sz w:val="28"/>
          <w:szCs w:val="28"/>
        </w:rPr>
        <w:t xml:space="preserve">После защиты кандидатской диссертации по теме: «Языковая репрезентация отрицательных эмоций в невербальном поведении лиц различного социального статуса (на материале англоязычных художественных текстов XX–XXI вв.) я в своей работе учителя </w:t>
      </w:r>
      <w:r w:rsidR="00AF0FCE" w:rsidRPr="00AF0FCE">
        <w:rPr>
          <w:rFonts w:ascii="Times New Roman" w:hAnsi="Times New Roman" w:cs="Times New Roman"/>
          <w:sz w:val="28"/>
          <w:szCs w:val="28"/>
        </w:rPr>
        <w:t>широко применяю</w:t>
      </w:r>
      <w:r w:rsidRPr="00AF0FCE">
        <w:rPr>
          <w:rFonts w:ascii="Times New Roman" w:hAnsi="Times New Roman" w:cs="Times New Roman"/>
          <w:sz w:val="28"/>
          <w:szCs w:val="28"/>
        </w:rPr>
        <w:t xml:space="preserve"> аудиально-невербальный метод. Суть его заключается в том, чтобы в течени</w:t>
      </w:r>
      <w:r w:rsidR="00AF0FCE" w:rsidRPr="00AF0FCE">
        <w:rPr>
          <w:rFonts w:ascii="Times New Roman" w:hAnsi="Times New Roman" w:cs="Times New Roman"/>
          <w:sz w:val="28"/>
          <w:szCs w:val="28"/>
        </w:rPr>
        <w:t>е</w:t>
      </w:r>
      <w:r w:rsidRPr="00AF0FCE">
        <w:rPr>
          <w:rFonts w:ascii="Times New Roman" w:hAnsi="Times New Roman" w:cs="Times New Roman"/>
          <w:sz w:val="28"/>
          <w:szCs w:val="28"/>
        </w:rPr>
        <w:t xml:space="preserve"> урока сопровождать английскую речь </w:t>
      </w:r>
      <w:proofErr w:type="gramStart"/>
      <w:r w:rsidRPr="00AF0FCE">
        <w:rPr>
          <w:rFonts w:ascii="Times New Roman" w:hAnsi="Times New Roman" w:cs="Times New Roman"/>
          <w:sz w:val="28"/>
          <w:szCs w:val="28"/>
        </w:rPr>
        <w:t>различными</w:t>
      </w:r>
      <w:proofErr w:type="gramEnd"/>
      <w:r w:rsidRPr="00AF0FCE">
        <w:rPr>
          <w:rFonts w:ascii="Times New Roman" w:hAnsi="Times New Roman" w:cs="Times New Roman"/>
          <w:sz w:val="28"/>
          <w:szCs w:val="28"/>
        </w:rPr>
        <w:t xml:space="preserve"> </w:t>
      </w:r>
      <w:r w:rsidR="00AF0FCE" w:rsidRPr="00AF0FCE">
        <w:rPr>
          <w:rFonts w:ascii="Times New Roman" w:hAnsi="Times New Roman" w:cs="Times New Roman"/>
          <w:sz w:val="28"/>
          <w:szCs w:val="28"/>
        </w:rPr>
        <w:t>НВК</w:t>
      </w:r>
      <w:r w:rsidR="00852DD4" w:rsidRPr="00AF0FCE">
        <w:rPr>
          <w:rFonts w:ascii="Times New Roman" w:hAnsi="Times New Roman" w:cs="Times New Roman"/>
          <w:sz w:val="28"/>
          <w:szCs w:val="28"/>
        </w:rPr>
        <w:t>.</w:t>
      </w:r>
    </w:p>
    <w:p w:rsidR="005B43C2" w:rsidRPr="006A45A6" w:rsidRDefault="00852DD4" w:rsidP="00311CB3">
      <w:pPr>
        <w:pStyle w:val="Style1"/>
        <w:widowControl/>
        <w:spacing w:line="276" w:lineRule="auto"/>
        <w:ind w:firstLine="709"/>
        <w:jc w:val="both"/>
        <w:rPr>
          <w:rStyle w:val="FontStyle11"/>
          <w:sz w:val="28"/>
          <w:szCs w:val="28"/>
        </w:rPr>
      </w:pPr>
      <w:r w:rsidRPr="00AF0FCE">
        <w:rPr>
          <w:rFonts w:ascii="Times New Roman" w:hAnsi="Times New Roman" w:cs="Times New Roman"/>
          <w:sz w:val="28"/>
          <w:szCs w:val="28"/>
        </w:rPr>
        <w:t xml:space="preserve">Под </w:t>
      </w:r>
      <w:r w:rsidR="00AF0FCE">
        <w:rPr>
          <w:rFonts w:ascii="Times New Roman" w:hAnsi="Times New Roman" w:cs="Times New Roman"/>
          <w:sz w:val="28"/>
          <w:szCs w:val="28"/>
        </w:rPr>
        <w:t>наблюдение попало 5 групп детей</w:t>
      </w:r>
      <w:r w:rsidRPr="00AF0FCE">
        <w:rPr>
          <w:rFonts w:ascii="Times New Roman" w:hAnsi="Times New Roman" w:cs="Times New Roman"/>
          <w:sz w:val="28"/>
          <w:szCs w:val="28"/>
        </w:rPr>
        <w:t>,</w:t>
      </w:r>
      <w:r w:rsidR="00AF0FCE">
        <w:rPr>
          <w:rFonts w:ascii="Times New Roman" w:hAnsi="Times New Roman" w:cs="Times New Roman"/>
          <w:sz w:val="28"/>
          <w:szCs w:val="28"/>
        </w:rPr>
        <w:t xml:space="preserve"> </w:t>
      </w:r>
      <w:r w:rsidR="00AF0FCE" w:rsidRPr="00AF0FCE">
        <w:rPr>
          <w:rFonts w:ascii="Times New Roman" w:hAnsi="Times New Roman" w:cs="Times New Roman"/>
          <w:sz w:val="28"/>
          <w:szCs w:val="28"/>
        </w:rPr>
        <w:t>это</w:t>
      </w:r>
      <w:r w:rsidRPr="00AF0FCE">
        <w:rPr>
          <w:rFonts w:ascii="Times New Roman" w:hAnsi="Times New Roman" w:cs="Times New Roman"/>
          <w:sz w:val="28"/>
          <w:szCs w:val="28"/>
        </w:rPr>
        <w:t xml:space="preserve"> 70 человек.  По моим личным наблюдениям заинтересованность у детей выросла. Около 90% детей внимательно следят за ходом </w:t>
      </w:r>
      <w:r w:rsidR="00AF0FCE" w:rsidRPr="00AF0FCE">
        <w:rPr>
          <w:rFonts w:ascii="Times New Roman" w:hAnsi="Times New Roman" w:cs="Times New Roman"/>
          <w:sz w:val="28"/>
          <w:szCs w:val="28"/>
        </w:rPr>
        <w:t>урока,</w:t>
      </w:r>
      <w:r w:rsidRPr="00AF0FCE">
        <w:rPr>
          <w:rFonts w:ascii="Times New Roman" w:hAnsi="Times New Roman" w:cs="Times New Roman"/>
          <w:sz w:val="28"/>
          <w:szCs w:val="28"/>
        </w:rPr>
        <w:t xml:space="preserve"> и </w:t>
      </w:r>
      <w:r w:rsidR="00AF0FCE" w:rsidRPr="00AF0FCE">
        <w:rPr>
          <w:rFonts w:ascii="Times New Roman" w:hAnsi="Times New Roman" w:cs="Times New Roman"/>
          <w:sz w:val="28"/>
          <w:szCs w:val="28"/>
        </w:rPr>
        <w:t xml:space="preserve">они </w:t>
      </w:r>
      <w:r w:rsidRPr="00AF0FCE">
        <w:rPr>
          <w:rFonts w:ascii="Times New Roman" w:hAnsi="Times New Roman" w:cs="Times New Roman"/>
          <w:sz w:val="28"/>
          <w:szCs w:val="28"/>
        </w:rPr>
        <w:t xml:space="preserve">вовлечены в общую активность. Все дело в том, что если раньше </w:t>
      </w:r>
      <w:r w:rsidR="00AF0FCE" w:rsidRPr="00AF0FCE">
        <w:rPr>
          <w:rFonts w:ascii="Times New Roman" w:hAnsi="Times New Roman" w:cs="Times New Roman"/>
          <w:sz w:val="28"/>
          <w:szCs w:val="28"/>
        </w:rPr>
        <w:t>дети,</w:t>
      </w:r>
      <w:r w:rsidRPr="00AF0FCE">
        <w:rPr>
          <w:rFonts w:ascii="Times New Roman" w:hAnsi="Times New Roman" w:cs="Times New Roman"/>
          <w:sz w:val="28"/>
          <w:szCs w:val="28"/>
        </w:rPr>
        <w:t xml:space="preserve"> которые имели слабые академические знания в области английского языка, скучали и бездельничали на уроке, то теперь они с помощью жестов, мимики</w:t>
      </w:r>
      <w:r w:rsidR="00AF0FCE" w:rsidRPr="00AF0FCE">
        <w:rPr>
          <w:rFonts w:ascii="Times New Roman" w:hAnsi="Times New Roman" w:cs="Times New Roman"/>
          <w:sz w:val="28"/>
          <w:szCs w:val="28"/>
        </w:rPr>
        <w:t>,</w:t>
      </w:r>
      <w:r w:rsidRPr="00AF0FCE">
        <w:rPr>
          <w:rFonts w:ascii="Times New Roman" w:hAnsi="Times New Roman" w:cs="Times New Roman"/>
          <w:sz w:val="28"/>
          <w:szCs w:val="28"/>
        </w:rPr>
        <w:t xml:space="preserve"> пантомимики</w:t>
      </w:r>
      <w:r w:rsidR="00AF0FCE" w:rsidRPr="00AF0FCE">
        <w:rPr>
          <w:rFonts w:ascii="Times New Roman" w:hAnsi="Times New Roman" w:cs="Times New Roman"/>
          <w:sz w:val="28"/>
          <w:szCs w:val="28"/>
        </w:rPr>
        <w:t xml:space="preserve"> и других средств НВК</w:t>
      </w:r>
      <w:r w:rsidRPr="00AF0FCE">
        <w:rPr>
          <w:rFonts w:ascii="Times New Roman" w:hAnsi="Times New Roman" w:cs="Times New Roman"/>
          <w:sz w:val="28"/>
          <w:szCs w:val="28"/>
        </w:rPr>
        <w:t xml:space="preserve"> </w:t>
      </w:r>
      <w:r w:rsidRPr="00AF0FCE">
        <w:rPr>
          <w:rFonts w:ascii="Times New Roman" w:hAnsi="Times New Roman" w:cs="Times New Roman"/>
          <w:sz w:val="28"/>
          <w:szCs w:val="28"/>
        </w:rPr>
        <w:lastRenderedPageBreak/>
        <w:t xml:space="preserve">могут </w:t>
      </w:r>
      <w:r w:rsidR="006A45A6" w:rsidRPr="00AF0FCE">
        <w:rPr>
          <w:rFonts w:ascii="Times New Roman" w:hAnsi="Times New Roman" w:cs="Times New Roman"/>
          <w:sz w:val="28"/>
          <w:szCs w:val="28"/>
        </w:rPr>
        <w:t>понять,</w:t>
      </w:r>
      <w:r w:rsidRPr="00AF0FCE">
        <w:rPr>
          <w:rFonts w:ascii="Times New Roman" w:hAnsi="Times New Roman" w:cs="Times New Roman"/>
          <w:sz w:val="28"/>
          <w:szCs w:val="28"/>
        </w:rPr>
        <w:t xml:space="preserve"> о чем идет речь, даже </w:t>
      </w:r>
      <w:r w:rsidR="00AF0FCE" w:rsidRPr="00AF0FCE">
        <w:rPr>
          <w:rFonts w:ascii="Times New Roman" w:hAnsi="Times New Roman" w:cs="Times New Roman"/>
          <w:sz w:val="28"/>
          <w:szCs w:val="28"/>
        </w:rPr>
        <w:t>не зная</w:t>
      </w:r>
      <w:r w:rsidRPr="00AF0FCE">
        <w:rPr>
          <w:rFonts w:ascii="Times New Roman" w:hAnsi="Times New Roman" w:cs="Times New Roman"/>
          <w:sz w:val="28"/>
          <w:szCs w:val="28"/>
        </w:rPr>
        <w:t xml:space="preserve"> слов. Кроме того им стало интереснее наблюдать за учителем</w:t>
      </w:r>
      <w:r w:rsidR="00AF0FCE" w:rsidRPr="00AF0FCE">
        <w:rPr>
          <w:rFonts w:ascii="Times New Roman" w:hAnsi="Times New Roman" w:cs="Times New Roman"/>
          <w:sz w:val="28"/>
          <w:szCs w:val="28"/>
        </w:rPr>
        <w:t xml:space="preserve">, улавливать его фонационные </w:t>
      </w:r>
      <w:r w:rsidRPr="006A45A6">
        <w:rPr>
          <w:rStyle w:val="FontStyle12"/>
          <w:rFonts w:ascii="Times New Roman" w:hAnsi="Times New Roman" w:cs="Times New Roman"/>
          <w:spacing w:val="0"/>
          <w:sz w:val="28"/>
          <w:szCs w:val="28"/>
        </w:rPr>
        <w:t>НВК,</w:t>
      </w:r>
      <w:r w:rsidRPr="006A45A6">
        <w:rPr>
          <w:rStyle w:val="FontStyle11"/>
          <w:sz w:val="28"/>
          <w:szCs w:val="28"/>
        </w:rPr>
        <w:t xml:space="preserve"> в состав </w:t>
      </w:r>
      <w:proofErr w:type="gramStart"/>
      <w:r w:rsidRPr="006A45A6">
        <w:rPr>
          <w:rStyle w:val="FontStyle11"/>
          <w:sz w:val="28"/>
          <w:szCs w:val="28"/>
        </w:rPr>
        <w:t>которых</w:t>
      </w:r>
      <w:proofErr w:type="gramEnd"/>
      <w:r w:rsidRPr="006A45A6">
        <w:rPr>
          <w:rStyle w:val="FontStyle11"/>
          <w:sz w:val="28"/>
          <w:szCs w:val="28"/>
        </w:rPr>
        <w:t xml:space="preserve"> входят высота, длительность, громкость голосового тона, сила звука, тембр голоса, интонация.</w:t>
      </w:r>
    </w:p>
    <w:p w:rsidR="00852DD4" w:rsidRPr="00851040" w:rsidRDefault="00852DD4" w:rsidP="00851040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5A6">
        <w:rPr>
          <w:rStyle w:val="FontStyle11"/>
          <w:sz w:val="28"/>
          <w:szCs w:val="28"/>
        </w:rPr>
        <w:t>Роль НВК очень важна в процессе обучения, но не стоит забывать о влиянии эмоций на восприятие языкового материала.</w:t>
      </w:r>
      <w:r w:rsidR="00851040">
        <w:rPr>
          <w:rStyle w:val="FontStyle11"/>
          <w:sz w:val="28"/>
          <w:szCs w:val="28"/>
        </w:rPr>
        <w:t xml:space="preserve"> </w:t>
      </w:r>
      <w:r w:rsidRPr="0072543B">
        <w:rPr>
          <w:rFonts w:ascii="Times New Roman" w:hAnsi="Times New Roman" w:cs="Times New Roman"/>
          <w:sz w:val="28"/>
          <w:szCs w:val="28"/>
        </w:rPr>
        <w:t xml:space="preserve">Эмоции объективно занимают центральное место в системе регуляции деятельности и поведения человека. Влияние их обнаруживается и в результатах деятельности, и в подготовительных действиях, и в отношении </w:t>
      </w:r>
      <w:r w:rsidR="006A45A6" w:rsidRPr="0072543B">
        <w:rPr>
          <w:rFonts w:ascii="Times New Roman" w:hAnsi="Times New Roman" w:cs="Times New Roman"/>
          <w:sz w:val="28"/>
          <w:szCs w:val="28"/>
        </w:rPr>
        <w:t>учителя</w:t>
      </w:r>
      <w:r w:rsidRPr="0072543B">
        <w:rPr>
          <w:rFonts w:ascii="Times New Roman" w:hAnsi="Times New Roman" w:cs="Times New Roman"/>
          <w:sz w:val="28"/>
          <w:szCs w:val="28"/>
        </w:rPr>
        <w:t xml:space="preserve"> к своим действиям, к себе самому и </w:t>
      </w:r>
      <w:r w:rsidR="006A45A6" w:rsidRPr="0072543B">
        <w:rPr>
          <w:rFonts w:ascii="Times New Roman" w:hAnsi="Times New Roman" w:cs="Times New Roman"/>
          <w:sz w:val="28"/>
          <w:szCs w:val="28"/>
        </w:rPr>
        <w:t>обучающимся</w:t>
      </w:r>
      <w:r w:rsidRPr="0072543B">
        <w:rPr>
          <w:rFonts w:ascii="Times New Roman" w:hAnsi="Times New Roman" w:cs="Times New Roman"/>
          <w:sz w:val="28"/>
          <w:szCs w:val="28"/>
        </w:rPr>
        <w:t>.</w:t>
      </w:r>
      <w:r w:rsidRPr="0072543B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72543B">
        <w:rPr>
          <w:rFonts w:ascii="Times New Roman" w:hAnsi="Times New Roman" w:cs="Times New Roman"/>
          <w:sz w:val="28"/>
          <w:szCs w:val="28"/>
        </w:rPr>
        <w:t>Различные аспекты проблемы влияния эмоций на процессы регуляции деятельности неоднократно рассматривались многими специалистами при анализе теоретико-методологических основ сферы чувств человека [</w:t>
      </w:r>
      <w:proofErr w:type="spellStart"/>
      <w:r w:rsidRPr="0072543B">
        <w:rPr>
          <w:rFonts w:ascii="Times New Roman" w:hAnsi="Times New Roman" w:cs="Times New Roman"/>
          <w:sz w:val="28"/>
          <w:szCs w:val="28"/>
        </w:rPr>
        <w:t>Вилюнас</w:t>
      </w:r>
      <w:proofErr w:type="spellEnd"/>
      <w:r w:rsidRPr="0072543B">
        <w:rPr>
          <w:rFonts w:ascii="Times New Roman" w:hAnsi="Times New Roman" w:cs="Times New Roman"/>
          <w:sz w:val="28"/>
          <w:szCs w:val="28"/>
        </w:rPr>
        <w:t>, 1984:</w:t>
      </w:r>
      <w:proofErr w:type="gramEnd"/>
      <w:r w:rsidRPr="007254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2543B">
        <w:rPr>
          <w:rFonts w:ascii="Times New Roman" w:hAnsi="Times New Roman" w:cs="Times New Roman"/>
          <w:sz w:val="28"/>
          <w:szCs w:val="28"/>
        </w:rPr>
        <w:t>Симонов, 1996], специфики деятельности, сознания [Леонтьев, 1972], общения [</w:t>
      </w:r>
      <w:proofErr w:type="spellStart"/>
      <w:r w:rsidRPr="0072543B">
        <w:rPr>
          <w:rFonts w:ascii="Times New Roman" w:hAnsi="Times New Roman" w:cs="Times New Roman"/>
          <w:sz w:val="28"/>
          <w:szCs w:val="28"/>
        </w:rPr>
        <w:t>Бодалев</w:t>
      </w:r>
      <w:proofErr w:type="spellEnd"/>
      <w:r w:rsidRPr="0072543B">
        <w:rPr>
          <w:rFonts w:ascii="Times New Roman" w:hAnsi="Times New Roman" w:cs="Times New Roman"/>
          <w:sz w:val="28"/>
          <w:szCs w:val="28"/>
        </w:rPr>
        <w:t xml:space="preserve">, 1981], </w:t>
      </w:r>
      <w:proofErr w:type="spellStart"/>
      <w:r w:rsidRPr="0072543B">
        <w:rPr>
          <w:rFonts w:ascii="Times New Roman" w:hAnsi="Times New Roman" w:cs="Times New Roman"/>
          <w:sz w:val="28"/>
          <w:szCs w:val="28"/>
        </w:rPr>
        <w:t>потребностно</w:t>
      </w:r>
      <w:proofErr w:type="spellEnd"/>
      <w:r w:rsidRPr="0072543B">
        <w:rPr>
          <w:rFonts w:ascii="Times New Roman" w:hAnsi="Times New Roman" w:cs="Times New Roman"/>
          <w:sz w:val="28"/>
          <w:szCs w:val="28"/>
        </w:rPr>
        <w:t xml:space="preserve">-мотивационной сферы [Елфимова, 1987], процессов </w:t>
      </w:r>
      <w:proofErr w:type="spellStart"/>
      <w:r w:rsidRPr="0072543B">
        <w:rPr>
          <w:rFonts w:ascii="Times New Roman" w:hAnsi="Times New Roman" w:cs="Times New Roman"/>
          <w:sz w:val="28"/>
          <w:szCs w:val="28"/>
        </w:rPr>
        <w:t>целеобразования</w:t>
      </w:r>
      <w:proofErr w:type="spellEnd"/>
      <w:r w:rsidRPr="0072543B">
        <w:rPr>
          <w:rFonts w:ascii="Times New Roman" w:hAnsi="Times New Roman" w:cs="Times New Roman"/>
          <w:sz w:val="28"/>
          <w:szCs w:val="28"/>
        </w:rPr>
        <w:t xml:space="preserve"> [Васильев, 1977], мышления [</w:t>
      </w:r>
      <w:proofErr w:type="spellStart"/>
      <w:r w:rsidRPr="0072543B">
        <w:rPr>
          <w:rFonts w:ascii="Times New Roman" w:hAnsi="Times New Roman" w:cs="Times New Roman"/>
          <w:sz w:val="28"/>
          <w:szCs w:val="28"/>
        </w:rPr>
        <w:t>Бреслав</w:t>
      </w:r>
      <w:proofErr w:type="spellEnd"/>
      <w:r w:rsidRPr="0072543B">
        <w:rPr>
          <w:rFonts w:ascii="Times New Roman" w:hAnsi="Times New Roman" w:cs="Times New Roman"/>
          <w:sz w:val="28"/>
          <w:szCs w:val="28"/>
        </w:rPr>
        <w:t>,</w:t>
      </w:r>
      <w:r w:rsidRPr="0072543B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72543B">
        <w:rPr>
          <w:rFonts w:ascii="Times New Roman" w:hAnsi="Times New Roman" w:cs="Times New Roman"/>
          <w:sz w:val="28"/>
          <w:szCs w:val="28"/>
        </w:rPr>
        <w:t>1979], памяти [Громова, 1980] и других аспектов психики [Витт, 1981].</w:t>
      </w:r>
      <w:proofErr w:type="gramEnd"/>
    </w:p>
    <w:p w:rsidR="00852DD4" w:rsidRPr="00087DD0" w:rsidRDefault="00852DD4" w:rsidP="00311CB3">
      <w:pPr>
        <w:pStyle w:val="2"/>
        <w:spacing w:before="0"/>
        <w:ind w:firstLine="709"/>
        <w:jc w:val="both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 w:rsidRPr="0072543B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>Эмоции являются одной из форм отражения действительности, они составляют неотъемлемую часть человеческого существования и играют значительную роль в жизни людей</w:t>
      </w:r>
      <w:r w:rsidR="0072543B" w:rsidRPr="0072543B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>, а также в обучении</w:t>
      </w:r>
      <w:r w:rsidRPr="0072543B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 xml:space="preserve">. </w:t>
      </w:r>
    </w:p>
    <w:p w:rsidR="00852DD4" w:rsidRPr="00784BB8" w:rsidRDefault="00852DD4" w:rsidP="00311C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BB8">
        <w:rPr>
          <w:rFonts w:ascii="Times New Roman" w:hAnsi="Times New Roman" w:cs="Times New Roman"/>
          <w:sz w:val="28"/>
          <w:szCs w:val="28"/>
        </w:rPr>
        <w:t>Наибольшее раскрытие человеческие эмоции находят в процессе общения, например, в диалогической речи</w:t>
      </w:r>
      <w:r w:rsidR="0072543B" w:rsidRPr="00784BB8">
        <w:rPr>
          <w:rFonts w:ascii="Times New Roman" w:hAnsi="Times New Roman" w:cs="Times New Roman"/>
          <w:sz w:val="28"/>
          <w:szCs w:val="28"/>
        </w:rPr>
        <w:t xml:space="preserve"> на уроке</w:t>
      </w:r>
      <w:r w:rsidRPr="00784BB8">
        <w:rPr>
          <w:rFonts w:ascii="Times New Roman" w:hAnsi="Times New Roman" w:cs="Times New Roman"/>
          <w:sz w:val="28"/>
          <w:szCs w:val="28"/>
        </w:rPr>
        <w:t xml:space="preserve">. Вступая в коммуникацию, мы бессознательно (а иногда сознательно) пытаемся уловить эмоции-реакции наших собеседников на то, что и как мы говорим, как ведем себя, одновременно оценивая поведение всех участников общения. Начиная диалог, мы следуем нашим интенциям, пытаемся достигнуть определенных целей, при этом выбирая эмоционально-окрашенные языковые средства и невербальные компоненты коммуникации. </w:t>
      </w:r>
    </w:p>
    <w:p w:rsidR="00784BB8" w:rsidRPr="00784BB8" w:rsidRDefault="00852DD4" w:rsidP="00311CB3">
      <w:pPr>
        <w:pStyle w:val="Style1"/>
        <w:widowControl/>
        <w:spacing w:line="276" w:lineRule="auto"/>
        <w:ind w:firstLine="709"/>
        <w:jc w:val="both"/>
        <w:rPr>
          <w:rStyle w:val="FontStyle11"/>
          <w:sz w:val="28"/>
          <w:szCs w:val="28"/>
        </w:rPr>
      </w:pPr>
      <w:r w:rsidRPr="00784BB8">
        <w:rPr>
          <w:rStyle w:val="FontStyle11"/>
          <w:sz w:val="28"/>
          <w:szCs w:val="28"/>
        </w:rPr>
        <w:t>Проявление эмоций является неотъемлемой частью коммуникативного акта. Изучая психомоторные средства экспрессии, исследователи отмечают жести</w:t>
      </w:r>
      <w:r w:rsidRPr="00784BB8">
        <w:rPr>
          <w:rStyle w:val="FontStyle11"/>
          <w:sz w:val="28"/>
          <w:szCs w:val="28"/>
        </w:rPr>
        <w:softHyphen/>
        <w:t>куляцию и эмоциональные действия - целостные двигательные акты, которые на</w:t>
      </w:r>
      <w:r w:rsidRPr="00784BB8">
        <w:rPr>
          <w:rStyle w:val="FontStyle11"/>
          <w:sz w:val="28"/>
          <w:szCs w:val="28"/>
        </w:rPr>
        <w:softHyphen/>
        <w:t>блюдаются при сильно выраженных эмоциях. Ряд исследователей пытаются соз</w:t>
      </w:r>
      <w:r w:rsidRPr="00784BB8">
        <w:rPr>
          <w:rStyle w:val="FontStyle11"/>
          <w:sz w:val="28"/>
          <w:szCs w:val="28"/>
        </w:rPr>
        <w:softHyphen/>
        <w:t>дать "грамматику" телесного языка для распознавания эмоций человека или каталоги и таблицы вырази</w:t>
      </w:r>
      <w:r w:rsidR="00A50776">
        <w:rPr>
          <w:rStyle w:val="FontStyle11"/>
          <w:sz w:val="28"/>
          <w:szCs w:val="28"/>
        </w:rPr>
        <w:t>тельных движений</w:t>
      </w:r>
      <w:r w:rsidRPr="00784BB8">
        <w:rPr>
          <w:rStyle w:val="FontStyle11"/>
          <w:sz w:val="28"/>
          <w:szCs w:val="28"/>
        </w:rPr>
        <w:t>. Однако отмечается, что для адекватного восприятия эмоционального состояния по выразительным движениям нужно учитывать не отдельные движе</w:t>
      </w:r>
      <w:r w:rsidRPr="00784BB8">
        <w:rPr>
          <w:rStyle w:val="FontStyle11"/>
          <w:sz w:val="28"/>
          <w:szCs w:val="28"/>
        </w:rPr>
        <w:softHyphen/>
        <w:t xml:space="preserve">ния, а весь их комплекс в целом [Ильин, 2002,  </w:t>
      </w:r>
      <w:r w:rsidRPr="00784BB8">
        <w:rPr>
          <w:rStyle w:val="FontStyle11"/>
          <w:sz w:val="28"/>
          <w:szCs w:val="28"/>
          <w:lang w:val="en-US"/>
        </w:rPr>
        <w:t>c</w:t>
      </w:r>
      <w:r w:rsidRPr="00784BB8">
        <w:rPr>
          <w:rStyle w:val="FontStyle11"/>
          <w:sz w:val="28"/>
          <w:szCs w:val="28"/>
        </w:rPr>
        <w:t>.28].</w:t>
      </w:r>
    </w:p>
    <w:p w:rsidR="002F48C3" w:rsidRPr="00784BB8" w:rsidRDefault="00852DD4" w:rsidP="00311CB3">
      <w:pPr>
        <w:pStyle w:val="Style1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87DD0">
        <w:rPr>
          <w:rFonts w:ascii="Times New Roman" w:hAnsi="Times New Roman" w:cs="Times New Roman"/>
          <w:sz w:val="28"/>
          <w:szCs w:val="28"/>
        </w:rPr>
        <w:lastRenderedPageBreak/>
        <w:t>Положительные эмоции на уроке – залог того, что ребенок будет ассоциировать изучение английского языка с радостью</w:t>
      </w:r>
      <w:r w:rsidR="00A50776">
        <w:rPr>
          <w:rFonts w:ascii="Times New Roman" w:hAnsi="Times New Roman" w:cs="Times New Roman"/>
          <w:sz w:val="28"/>
          <w:szCs w:val="28"/>
        </w:rPr>
        <w:t xml:space="preserve"> и </w:t>
      </w:r>
      <w:r w:rsidRPr="00087DD0">
        <w:rPr>
          <w:rFonts w:ascii="Times New Roman" w:hAnsi="Times New Roman" w:cs="Times New Roman"/>
          <w:sz w:val="28"/>
          <w:szCs w:val="28"/>
        </w:rPr>
        <w:t xml:space="preserve">удовольствием, </w:t>
      </w:r>
      <w:proofErr w:type="gramStart"/>
      <w:r w:rsidRPr="00087DD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087DD0">
        <w:rPr>
          <w:rFonts w:ascii="Times New Roman" w:hAnsi="Times New Roman" w:cs="Times New Roman"/>
          <w:sz w:val="28"/>
          <w:szCs w:val="28"/>
        </w:rPr>
        <w:t xml:space="preserve"> следовательно</w:t>
      </w:r>
      <w:r w:rsidR="00784BB8">
        <w:rPr>
          <w:rFonts w:ascii="Times New Roman" w:hAnsi="Times New Roman" w:cs="Times New Roman"/>
          <w:sz w:val="28"/>
          <w:szCs w:val="28"/>
        </w:rPr>
        <w:t xml:space="preserve"> </w:t>
      </w:r>
      <w:r w:rsidRPr="00087DD0">
        <w:rPr>
          <w:rFonts w:ascii="Times New Roman" w:hAnsi="Times New Roman" w:cs="Times New Roman"/>
          <w:sz w:val="28"/>
          <w:szCs w:val="28"/>
        </w:rPr>
        <w:t xml:space="preserve">он будет замотивирован на то, чтобы изучать английский язык самостоятельно. </w:t>
      </w:r>
      <w:r w:rsidR="00784BB8">
        <w:rPr>
          <w:rFonts w:ascii="Times New Roman" w:hAnsi="Times New Roman" w:cs="Times New Roman"/>
          <w:sz w:val="28"/>
          <w:szCs w:val="28"/>
        </w:rPr>
        <w:t>С</w:t>
      </w:r>
      <w:r w:rsidRPr="00087DD0">
        <w:rPr>
          <w:rFonts w:ascii="Times New Roman" w:hAnsi="Times New Roman" w:cs="Times New Roman"/>
          <w:sz w:val="28"/>
          <w:szCs w:val="28"/>
        </w:rPr>
        <w:t xml:space="preserve">амостоятельное изучения иностранного языка </w:t>
      </w:r>
      <w:r w:rsidR="00784BB8">
        <w:rPr>
          <w:rFonts w:ascii="Times New Roman" w:hAnsi="Times New Roman" w:cs="Times New Roman"/>
          <w:sz w:val="28"/>
          <w:szCs w:val="28"/>
        </w:rPr>
        <w:t>вместе</w:t>
      </w:r>
      <w:r w:rsidRPr="00087DD0">
        <w:rPr>
          <w:rFonts w:ascii="Times New Roman" w:hAnsi="Times New Roman" w:cs="Times New Roman"/>
          <w:sz w:val="28"/>
          <w:szCs w:val="28"/>
        </w:rPr>
        <w:t xml:space="preserve"> с практикой «живого» общения – секрет успешного обучения английскому языку.</w:t>
      </w:r>
      <w:bookmarkStart w:id="0" w:name="_GoBack"/>
      <w:bookmarkEnd w:id="0"/>
    </w:p>
    <w:sectPr w:rsidR="002F48C3" w:rsidRPr="00784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F15ED"/>
    <w:multiLevelType w:val="hybridMultilevel"/>
    <w:tmpl w:val="92A8E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C46335"/>
    <w:multiLevelType w:val="hybridMultilevel"/>
    <w:tmpl w:val="47E2FC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ABB"/>
    <w:rsid w:val="00087DD0"/>
    <w:rsid w:val="000C7450"/>
    <w:rsid w:val="00214895"/>
    <w:rsid w:val="002F48C3"/>
    <w:rsid w:val="00311CB3"/>
    <w:rsid w:val="003B2AA4"/>
    <w:rsid w:val="003F68C5"/>
    <w:rsid w:val="00464ABB"/>
    <w:rsid w:val="005B43C2"/>
    <w:rsid w:val="006A45A6"/>
    <w:rsid w:val="0072543B"/>
    <w:rsid w:val="00784BB8"/>
    <w:rsid w:val="00851040"/>
    <w:rsid w:val="00852DD4"/>
    <w:rsid w:val="008A580B"/>
    <w:rsid w:val="00A50776"/>
    <w:rsid w:val="00AF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148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2D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">
    <w:name w:val="hl"/>
    <w:basedOn w:val="a0"/>
    <w:rsid w:val="00464ABB"/>
  </w:style>
  <w:style w:type="paragraph" w:styleId="a3">
    <w:name w:val="Normal (Web)"/>
    <w:basedOn w:val="a"/>
    <w:uiPriority w:val="99"/>
    <w:unhideWhenUsed/>
    <w:rsid w:val="00464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214895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uiPriority w:val="99"/>
    <w:rsid w:val="002148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148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yle1">
    <w:name w:val="Style1"/>
    <w:basedOn w:val="a"/>
    <w:uiPriority w:val="99"/>
    <w:rsid w:val="002148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214895"/>
    <w:rPr>
      <w:rFonts w:ascii="Courier New" w:hAnsi="Courier New" w:cs="Courier New"/>
      <w:spacing w:val="-20"/>
      <w:sz w:val="32"/>
      <w:szCs w:val="32"/>
    </w:rPr>
  </w:style>
  <w:style w:type="character" w:customStyle="1" w:styleId="FontStyle13">
    <w:name w:val="Font Style13"/>
    <w:basedOn w:val="a0"/>
    <w:uiPriority w:val="99"/>
    <w:rsid w:val="0021489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uiPriority w:val="99"/>
    <w:rsid w:val="00214895"/>
    <w:pPr>
      <w:widowControl w:val="0"/>
      <w:autoSpaceDE w:val="0"/>
      <w:autoSpaceDN w:val="0"/>
      <w:adjustRightInd w:val="0"/>
      <w:spacing w:after="0" w:line="439" w:lineRule="exact"/>
      <w:ind w:firstLine="470"/>
      <w:jc w:val="both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214895"/>
    <w:pPr>
      <w:widowControl w:val="0"/>
      <w:autoSpaceDE w:val="0"/>
      <w:autoSpaceDN w:val="0"/>
      <w:adjustRightInd w:val="0"/>
      <w:spacing w:after="0" w:line="528" w:lineRule="exact"/>
      <w:ind w:firstLine="86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14895"/>
    <w:pPr>
      <w:widowControl w:val="0"/>
      <w:autoSpaceDE w:val="0"/>
      <w:autoSpaceDN w:val="0"/>
      <w:adjustRightInd w:val="0"/>
      <w:spacing w:after="0" w:line="485" w:lineRule="exact"/>
      <w:ind w:firstLine="8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21489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5">
    <w:name w:val="Font Style15"/>
    <w:basedOn w:val="a0"/>
    <w:uiPriority w:val="99"/>
    <w:rsid w:val="00214895"/>
    <w:rPr>
      <w:rFonts w:ascii="Times New Roman" w:hAnsi="Times New Roman" w:cs="Times New Roman"/>
      <w:i/>
      <w:i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852D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4">
    <w:name w:val="Emphasis"/>
    <w:basedOn w:val="a0"/>
    <w:uiPriority w:val="20"/>
    <w:qFormat/>
    <w:rsid w:val="00852DD4"/>
    <w:rPr>
      <w:i/>
      <w:iCs/>
    </w:rPr>
  </w:style>
  <w:style w:type="paragraph" w:styleId="HTML">
    <w:name w:val="HTML Preformatted"/>
    <w:basedOn w:val="a"/>
    <w:link w:val="HTML0"/>
    <w:rsid w:val="00852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52DD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148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2D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">
    <w:name w:val="hl"/>
    <w:basedOn w:val="a0"/>
    <w:rsid w:val="00464ABB"/>
  </w:style>
  <w:style w:type="paragraph" w:styleId="a3">
    <w:name w:val="Normal (Web)"/>
    <w:basedOn w:val="a"/>
    <w:uiPriority w:val="99"/>
    <w:unhideWhenUsed/>
    <w:rsid w:val="00464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214895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uiPriority w:val="99"/>
    <w:rsid w:val="002148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148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Style1">
    <w:name w:val="Style1"/>
    <w:basedOn w:val="a"/>
    <w:uiPriority w:val="99"/>
    <w:rsid w:val="002148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214895"/>
    <w:rPr>
      <w:rFonts w:ascii="Courier New" w:hAnsi="Courier New" w:cs="Courier New"/>
      <w:spacing w:val="-20"/>
      <w:sz w:val="32"/>
      <w:szCs w:val="32"/>
    </w:rPr>
  </w:style>
  <w:style w:type="character" w:customStyle="1" w:styleId="FontStyle13">
    <w:name w:val="Font Style13"/>
    <w:basedOn w:val="a0"/>
    <w:uiPriority w:val="99"/>
    <w:rsid w:val="0021489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uiPriority w:val="99"/>
    <w:rsid w:val="00214895"/>
    <w:pPr>
      <w:widowControl w:val="0"/>
      <w:autoSpaceDE w:val="0"/>
      <w:autoSpaceDN w:val="0"/>
      <w:adjustRightInd w:val="0"/>
      <w:spacing w:after="0" w:line="439" w:lineRule="exact"/>
      <w:ind w:firstLine="470"/>
      <w:jc w:val="both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214895"/>
    <w:pPr>
      <w:widowControl w:val="0"/>
      <w:autoSpaceDE w:val="0"/>
      <w:autoSpaceDN w:val="0"/>
      <w:adjustRightInd w:val="0"/>
      <w:spacing w:after="0" w:line="528" w:lineRule="exact"/>
      <w:ind w:firstLine="86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14895"/>
    <w:pPr>
      <w:widowControl w:val="0"/>
      <w:autoSpaceDE w:val="0"/>
      <w:autoSpaceDN w:val="0"/>
      <w:adjustRightInd w:val="0"/>
      <w:spacing w:after="0" w:line="485" w:lineRule="exact"/>
      <w:ind w:firstLine="8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21489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5">
    <w:name w:val="Font Style15"/>
    <w:basedOn w:val="a0"/>
    <w:uiPriority w:val="99"/>
    <w:rsid w:val="00214895"/>
    <w:rPr>
      <w:rFonts w:ascii="Times New Roman" w:hAnsi="Times New Roman" w:cs="Times New Roman"/>
      <w:i/>
      <w:i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852D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4">
    <w:name w:val="Emphasis"/>
    <w:basedOn w:val="a0"/>
    <w:uiPriority w:val="20"/>
    <w:qFormat/>
    <w:rsid w:val="00852DD4"/>
    <w:rPr>
      <w:i/>
      <w:iCs/>
    </w:rPr>
  </w:style>
  <w:style w:type="paragraph" w:styleId="HTML">
    <w:name w:val="HTML Preformatted"/>
    <w:basedOn w:val="a"/>
    <w:link w:val="HTML0"/>
    <w:rsid w:val="00852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52DD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1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2023-08-16T06:46:00Z</dcterms:created>
  <dcterms:modified xsi:type="dcterms:W3CDTF">2023-08-16T09:35:00Z</dcterms:modified>
</cp:coreProperties>
</file>