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9A9" w:rsidRPr="00A64352" w:rsidRDefault="003069A9" w:rsidP="008E4EC8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:rsidR="00013F17" w:rsidRPr="00A64352" w:rsidRDefault="003069A9" w:rsidP="00A64352">
      <w:pPr>
        <w:tabs>
          <w:tab w:val="left" w:pos="2490"/>
        </w:tabs>
        <w:spacing w:line="360" w:lineRule="auto"/>
        <w:jc w:val="center"/>
        <w:rPr>
          <w:b/>
          <w:sz w:val="28"/>
          <w:szCs w:val="28"/>
        </w:rPr>
      </w:pPr>
      <w:r w:rsidRPr="00A64352">
        <w:rPr>
          <w:sz w:val="28"/>
          <w:szCs w:val="28"/>
        </w:rPr>
        <w:t>Выступление на</w:t>
      </w:r>
      <w:r w:rsidR="00013F17" w:rsidRPr="00A64352">
        <w:rPr>
          <w:b/>
          <w:sz w:val="28"/>
          <w:szCs w:val="28"/>
        </w:rPr>
        <w:t xml:space="preserve"> </w:t>
      </w:r>
      <w:r w:rsidR="00013F17" w:rsidRPr="00A64352">
        <w:rPr>
          <w:sz w:val="28"/>
          <w:szCs w:val="28"/>
        </w:rPr>
        <w:t>семинаре-практикуме</w:t>
      </w:r>
      <w:r w:rsidR="00013F17" w:rsidRPr="00A64352">
        <w:rPr>
          <w:b/>
          <w:sz w:val="28"/>
          <w:szCs w:val="28"/>
        </w:rPr>
        <w:t xml:space="preserve"> </w:t>
      </w:r>
    </w:p>
    <w:p w:rsidR="00013F17" w:rsidRPr="00A64352" w:rsidRDefault="00013F17" w:rsidP="00A64352">
      <w:pPr>
        <w:tabs>
          <w:tab w:val="left" w:pos="2490"/>
        </w:tabs>
        <w:spacing w:line="360" w:lineRule="auto"/>
        <w:jc w:val="center"/>
        <w:rPr>
          <w:b/>
          <w:sz w:val="28"/>
          <w:szCs w:val="28"/>
        </w:rPr>
      </w:pPr>
    </w:p>
    <w:p w:rsidR="00013F17" w:rsidRPr="00A64352" w:rsidRDefault="00013F17" w:rsidP="00A64352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 w:rsidRPr="00A64352">
        <w:rPr>
          <w:b/>
          <w:bCs/>
          <w:sz w:val="28"/>
          <w:szCs w:val="28"/>
        </w:rPr>
        <w:t xml:space="preserve">«Формирование функциональной     грамотности обучающихся на уроках и во внеурочной деятельности </w:t>
      </w:r>
    </w:p>
    <w:p w:rsidR="00013F17" w:rsidRPr="00A64352" w:rsidRDefault="00013F17" w:rsidP="00A64352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A64352">
        <w:rPr>
          <w:b/>
          <w:bCs/>
          <w:sz w:val="28"/>
          <w:szCs w:val="28"/>
        </w:rPr>
        <w:t>(из опыта работы МАОУ «СОШ с. Кумак)»</w:t>
      </w:r>
      <w:r w:rsidR="003069A9" w:rsidRPr="00A64352">
        <w:rPr>
          <w:sz w:val="28"/>
          <w:szCs w:val="28"/>
        </w:rPr>
        <w:t xml:space="preserve"> </w:t>
      </w:r>
      <w:r w:rsidRPr="00A64352">
        <w:rPr>
          <w:sz w:val="28"/>
          <w:szCs w:val="28"/>
        </w:rPr>
        <w:t xml:space="preserve"> </w:t>
      </w:r>
    </w:p>
    <w:p w:rsidR="003069A9" w:rsidRPr="00A64352" w:rsidRDefault="00013F17" w:rsidP="008E4EC8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A64352">
        <w:rPr>
          <w:sz w:val="28"/>
          <w:szCs w:val="28"/>
        </w:rPr>
        <w:t xml:space="preserve">на </w:t>
      </w:r>
      <w:r w:rsidR="008E4EC8">
        <w:rPr>
          <w:sz w:val="28"/>
          <w:szCs w:val="28"/>
        </w:rPr>
        <w:t>тему:</w:t>
      </w:r>
    </w:p>
    <w:p w:rsidR="003069A9" w:rsidRPr="008E4EC8" w:rsidRDefault="003069A9" w:rsidP="008E4EC8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A64352">
        <w:rPr>
          <w:sz w:val="28"/>
          <w:szCs w:val="28"/>
        </w:rPr>
        <w:t>«</w:t>
      </w:r>
      <w:r w:rsidRPr="00A64352">
        <w:rPr>
          <w:b/>
          <w:color w:val="000000"/>
          <w:sz w:val="28"/>
          <w:szCs w:val="28"/>
          <w:shd w:val="clear" w:color="auto" w:fill="FFFFFF"/>
        </w:rPr>
        <w:t>Функциональная грамотность как цель и результат современного образования</w:t>
      </w:r>
      <w:r w:rsidRPr="00A64352">
        <w:rPr>
          <w:color w:val="000000"/>
          <w:sz w:val="28"/>
          <w:szCs w:val="28"/>
        </w:rPr>
        <w:t>»</w:t>
      </w:r>
    </w:p>
    <w:p w:rsidR="003069A9" w:rsidRPr="00A64352" w:rsidRDefault="00013F17" w:rsidP="00A64352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iCs/>
          <w:color w:val="000000"/>
          <w:sz w:val="28"/>
          <w:szCs w:val="28"/>
        </w:rPr>
      </w:pPr>
      <w:r w:rsidRPr="00A64352">
        <w:rPr>
          <w:iCs/>
          <w:color w:val="000000"/>
          <w:sz w:val="28"/>
          <w:szCs w:val="28"/>
        </w:rPr>
        <w:t>Директор МАОУ «СОШ с. Кумак»</w:t>
      </w:r>
    </w:p>
    <w:p w:rsidR="003069A9" w:rsidRPr="008E4EC8" w:rsidRDefault="00013F17" w:rsidP="008E4EC8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iCs/>
          <w:color w:val="000000"/>
          <w:sz w:val="28"/>
          <w:szCs w:val="28"/>
        </w:rPr>
      </w:pPr>
      <w:proofErr w:type="spellStart"/>
      <w:r w:rsidRPr="00A64352">
        <w:rPr>
          <w:iCs/>
          <w:color w:val="000000"/>
          <w:sz w:val="28"/>
          <w:szCs w:val="28"/>
        </w:rPr>
        <w:t>Диминская</w:t>
      </w:r>
      <w:proofErr w:type="spellEnd"/>
      <w:r w:rsidRPr="00A64352">
        <w:rPr>
          <w:iCs/>
          <w:color w:val="000000"/>
          <w:sz w:val="28"/>
          <w:szCs w:val="28"/>
        </w:rPr>
        <w:t xml:space="preserve"> Т.Н.</w:t>
      </w:r>
    </w:p>
    <w:p w:rsidR="003069A9" w:rsidRPr="00A64352" w:rsidRDefault="003069A9" w:rsidP="00A64352">
      <w:pPr>
        <w:tabs>
          <w:tab w:val="center" w:pos="4677"/>
          <w:tab w:val="right" w:pos="9355"/>
        </w:tabs>
        <w:spacing w:line="360" w:lineRule="auto"/>
        <w:jc w:val="both"/>
        <w:rPr>
          <w:color w:val="000000"/>
          <w:sz w:val="28"/>
          <w:szCs w:val="28"/>
        </w:rPr>
      </w:pPr>
      <w:r w:rsidRPr="00A64352">
        <w:rPr>
          <w:color w:val="181818"/>
          <w:sz w:val="28"/>
          <w:szCs w:val="28"/>
          <w:shd w:val="clear" w:color="auto" w:fill="FFFFFF"/>
        </w:rPr>
        <w:t>Формирование функциональной грамотности учащихся – одна из основных задач современного образования. Уровень сформированности функциональной грамотности – показатель качества образования в масштабах от школьного до государственного.</w:t>
      </w:r>
      <w:r w:rsidRPr="00A64352">
        <w:rPr>
          <w:color w:val="000000"/>
          <w:sz w:val="28"/>
          <w:szCs w:val="28"/>
        </w:rPr>
        <w:t xml:space="preserve">                               </w:t>
      </w:r>
    </w:p>
    <w:p w:rsidR="003069A9" w:rsidRPr="00A64352" w:rsidRDefault="003069A9" w:rsidP="00A64352">
      <w:pPr>
        <w:tabs>
          <w:tab w:val="center" w:pos="4677"/>
          <w:tab w:val="right" w:pos="9355"/>
        </w:tabs>
        <w:spacing w:line="360" w:lineRule="auto"/>
        <w:jc w:val="center"/>
        <w:rPr>
          <w:b/>
          <w:bCs/>
          <w:color w:val="181818"/>
          <w:sz w:val="28"/>
          <w:szCs w:val="28"/>
          <w:shd w:val="clear" w:color="auto" w:fill="FFFFFF"/>
        </w:rPr>
      </w:pPr>
      <w:r w:rsidRPr="00A64352">
        <w:rPr>
          <w:b/>
          <w:bCs/>
          <w:color w:val="181818"/>
          <w:sz w:val="28"/>
          <w:szCs w:val="28"/>
          <w:shd w:val="clear" w:color="auto" w:fill="FFFFFF"/>
        </w:rPr>
        <w:t>ЧТО ТАКОЕ «ФУНКЦИОНАЛЬНАЯ ГРАМОТНОСТЬ»?</w:t>
      </w:r>
    </w:p>
    <w:p w:rsidR="003069A9" w:rsidRPr="00A64352" w:rsidRDefault="003069A9" w:rsidP="00A64352">
      <w:pPr>
        <w:tabs>
          <w:tab w:val="center" w:pos="4677"/>
          <w:tab w:val="right" w:pos="9355"/>
        </w:tabs>
        <w:spacing w:line="360" w:lineRule="auto"/>
        <w:jc w:val="both"/>
        <w:rPr>
          <w:color w:val="181818"/>
          <w:sz w:val="28"/>
          <w:szCs w:val="28"/>
          <w:shd w:val="clear" w:color="auto" w:fill="FFFFFF"/>
        </w:rPr>
      </w:pPr>
      <w:r w:rsidRPr="00A64352">
        <w:rPr>
          <w:color w:val="181818"/>
          <w:sz w:val="28"/>
          <w:szCs w:val="28"/>
          <w:shd w:val="clear" w:color="auto" w:fill="FFFFFF"/>
        </w:rPr>
        <w:t>Функциональная грамотность - это способность человека использовать приобретенные в течение жизни знания для решения широкого диапазона жизненных задач в различных сферах человеческой деятельности, общения и социальных отношений.</w:t>
      </w:r>
    </w:p>
    <w:p w:rsidR="003069A9" w:rsidRPr="00A64352" w:rsidRDefault="003069A9" w:rsidP="008E4EC8">
      <w:pPr>
        <w:shd w:val="clear" w:color="auto" w:fill="FFFFFF"/>
        <w:spacing w:line="360" w:lineRule="auto"/>
        <w:ind w:firstLine="567"/>
        <w:jc w:val="both"/>
        <w:rPr>
          <w:color w:val="181818"/>
          <w:sz w:val="28"/>
          <w:szCs w:val="28"/>
        </w:rPr>
      </w:pPr>
      <w:r w:rsidRPr="00A64352">
        <w:rPr>
          <w:color w:val="181818"/>
          <w:sz w:val="28"/>
          <w:szCs w:val="28"/>
        </w:rPr>
        <w:t> </w:t>
      </w:r>
      <w:r w:rsidRPr="00A64352">
        <w:rPr>
          <w:b/>
          <w:bCs/>
          <w:color w:val="181818"/>
          <w:sz w:val="28"/>
          <w:szCs w:val="28"/>
        </w:rPr>
        <w:t>Виды функциональной грамотности</w:t>
      </w:r>
      <w:r w:rsidR="008E4EC8">
        <w:rPr>
          <w:b/>
          <w:bCs/>
          <w:color w:val="181818"/>
          <w:sz w:val="28"/>
          <w:szCs w:val="28"/>
        </w:rPr>
        <w:t xml:space="preserve">: </w:t>
      </w:r>
      <w:r w:rsidR="008E4EC8">
        <w:rPr>
          <w:color w:val="181818"/>
          <w:sz w:val="28"/>
          <w:szCs w:val="28"/>
        </w:rPr>
        <w:t>ч</w:t>
      </w:r>
      <w:r w:rsidRPr="00A64352">
        <w:rPr>
          <w:color w:val="181818"/>
          <w:sz w:val="28"/>
          <w:szCs w:val="28"/>
        </w:rPr>
        <w:t>итательская грамотность</w:t>
      </w:r>
      <w:r w:rsidR="008E4EC8">
        <w:rPr>
          <w:color w:val="181818"/>
          <w:sz w:val="28"/>
          <w:szCs w:val="28"/>
        </w:rPr>
        <w:t>, м</w:t>
      </w:r>
      <w:r w:rsidRPr="00A64352">
        <w:rPr>
          <w:color w:val="181818"/>
          <w:sz w:val="28"/>
          <w:szCs w:val="28"/>
        </w:rPr>
        <w:t>атематическая грамотность</w:t>
      </w:r>
      <w:r w:rsidR="008E4EC8">
        <w:rPr>
          <w:color w:val="181818"/>
          <w:sz w:val="28"/>
          <w:szCs w:val="28"/>
        </w:rPr>
        <w:t>, е</w:t>
      </w:r>
      <w:r w:rsidRPr="00A64352">
        <w:rPr>
          <w:color w:val="181818"/>
          <w:sz w:val="28"/>
          <w:szCs w:val="28"/>
        </w:rPr>
        <w:t>стественнонаучная грамотность</w:t>
      </w:r>
      <w:r w:rsidR="008E4EC8">
        <w:rPr>
          <w:color w:val="181818"/>
          <w:sz w:val="28"/>
          <w:szCs w:val="28"/>
        </w:rPr>
        <w:t>, ф</w:t>
      </w:r>
      <w:r w:rsidRPr="00A64352">
        <w:rPr>
          <w:color w:val="181818"/>
          <w:sz w:val="28"/>
          <w:szCs w:val="28"/>
        </w:rPr>
        <w:t>инансовая грамотность</w:t>
      </w:r>
      <w:r w:rsidR="008E4EC8">
        <w:rPr>
          <w:color w:val="181818"/>
          <w:sz w:val="28"/>
          <w:szCs w:val="28"/>
        </w:rPr>
        <w:t>, г</w:t>
      </w:r>
      <w:r w:rsidRPr="00A64352">
        <w:rPr>
          <w:color w:val="181818"/>
          <w:sz w:val="28"/>
          <w:szCs w:val="28"/>
        </w:rPr>
        <w:t>лобальные компетенции</w:t>
      </w:r>
      <w:r w:rsidR="008E4EC8">
        <w:rPr>
          <w:color w:val="181818"/>
          <w:sz w:val="28"/>
          <w:szCs w:val="28"/>
        </w:rPr>
        <w:t>, к</w:t>
      </w:r>
      <w:r w:rsidRPr="00A64352">
        <w:rPr>
          <w:color w:val="181818"/>
          <w:sz w:val="28"/>
          <w:szCs w:val="28"/>
        </w:rPr>
        <w:t>реативное мышление</w:t>
      </w:r>
      <w:r w:rsidR="008E4EC8">
        <w:rPr>
          <w:color w:val="181818"/>
          <w:sz w:val="28"/>
          <w:szCs w:val="28"/>
        </w:rPr>
        <w:t>.</w:t>
      </w:r>
      <w:bookmarkStart w:id="0" w:name="_GoBack"/>
      <w:bookmarkEnd w:id="0"/>
    </w:p>
    <w:p w:rsidR="003069A9" w:rsidRPr="00A64352" w:rsidRDefault="003069A9" w:rsidP="00A64352">
      <w:pPr>
        <w:shd w:val="clear" w:color="auto" w:fill="FFFFFF"/>
        <w:spacing w:line="360" w:lineRule="auto"/>
        <w:ind w:firstLine="709"/>
        <w:jc w:val="both"/>
        <w:rPr>
          <w:color w:val="181818"/>
          <w:sz w:val="28"/>
          <w:szCs w:val="28"/>
        </w:rPr>
      </w:pPr>
      <w:r w:rsidRPr="00A64352">
        <w:rPr>
          <w:b/>
          <w:bCs/>
          <w:color w:val="181818"/>
          <w:sz w:val="28"/>
          <w:szCs w:val="28"/>
        </w:rPr>
        <w:t>Читательская грамотность</w:t>
      </w:r>
      <w:r w:rsidRPr="00A64352">
        <w:rPr>
          <w:color w:val="181818"/>
          <w:sz w:val="28"/>
          <w:szCs w:val="28"/>
        </w:rPr>
        <w:t> – это способность к чтению и пониманию учебных текстов, умение извлекать информацию из текста, интерпретировать, использовать ее при решении учебных, учебно-практических задач и в повседневной жизни. Читательская грамотность – это базовый навык функциональной грамотности.</w:t>
      </w:r>
    </w:p>
    <w:p w:rsidR="003069A9" w:rsidRPr="00A64352" w:rsidRDefault="003069A9" w:rsidP="00A64352">
      <w:pPr>
        <w:shd w:val="clear" w:color="auto" w:fill="FFFFFF"/>
        <w:spacing w:line="360" w:lineRule="auto"/>
        <w:ind w:firstLine="708"/>
        <w:jc w:val="both"/>
        <w:rPr>
          <w:color w:val="181818"/>
          <w:sz w:val="28"/>
          <w:szCs w:val="28"/>
        </w:rPr>
      </w:pPr>
      <w:r w:rsidRPr="00A64352">
        <w:rPr>
          <w:b/>
          <w:bCs/>
          <w:color w:val="181818"/>
          <w:sz w:val="28"/>
          <w:szCs w:val="28"/>
        </w:rPr>
        <w:t>Математическая грамотность — </w:t>
      </w:r>
      <w:r w:rsidRPr="00A64352">
        <w:rPr>
          <w:color w:val="181818"/>
          <w:sz w:val="28"/>
          <w:szCs w:val="28"/>
        </w:rPr>
        <w:t xml:space="preserve">это способность формулировать, применять и интерпретировать математику в разнообразных контекстах. Она </w:t>
      </w:r>
      <w:r w:rsidRPr="00A64352">
        <w:rPr>
          <w:color w:val="181818"/>
          <w:sz w:val="28"/>
          <w:szCs w:val="28"/>
        </w:rPr>
        <w:lastRenderedPageBreak/>
        <w:t>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</w:t>
      </w:r>
    </w:p>
    <w:p w:rsidR="003069A9" w:rsidRPr="00A64352" w:rsidRDefault="003069A9" w:rsidP="00A64352">
      <w:pPr>
        <w:shd w:val="clear" w:color="auto" w:fill="FFFFFF"/>
        <w:spacing w:line="360" w:lineRule="auto"/>
        <w:ind w:firstLine="567"/>
        <w:jc w:val="both"/>
        <w:rPr>
          <w:color w:val="181818"/>
          <w:sz w:val="28"/>
          <w:szCs w:val="28"/>
        </w:rPr>
      </w:pPr>
      <w:r w:rsidRPr="00A64352">
        <w:rPr>
          <w:b/>
          <w:bCs/>
          <w:color w:val="181818"/>
          <w:sz w:val="28"/>
          <w:szCs w:val="28"/>
        </w:rPr>
        <w:t>  Естественнонаучна грамотность — </w:t>
      </w:r>
      <w:r w:rsidRPr="00A64352">
        <w:rPr>
          <w:color w:val="181818"/>
          <w:sz w:val="28"/>
          <w:szCs w:val="28"/>
        </w:rPr>
        <w:t>это способность человека занимать активную гражданскую позицию по вопросам, связанным с естественными науками, и его готовность интересоваться естественнонаучными идеями.  </w:t>
      </w:r>
    </w:p>
    <w:p w:rsidR="003069A9" w:rsidRPr="00A64352" w:rsidRDefault="003069A9" w:rsidP="00A64352">
      <w:pPr>
        <w:shd w:val="clear" w:color="auto" w:fill="FFFFFF"/>
        <w:spacing w:line="360" w:lineRule="auto"/>
        <w:ind w:firstLine="567"/>
        <w:jc w:val="both"/>
        <w:rPr>
          <w:color w:val="181818"/>
          <w:sz w:val="28"/>
          <w:szCs w:val="28"/>
        </w:rPr>
      </w:pPr>
      <w:r w:rsidRPr="00A64352">
        <w:rPr>
          <w:b/>
          <w:bCs/>
          <w:color w:val="181818"/>
          <w:sz w:val="28"/>
          <w:szCs w:val="28"/>
        </w:rPr>
        <w:t>Финансовая грамотность </w:t>
      </w:r>
      <w:r w:rsidRPr="00A64352">
        <w:rPr>
          <w:color w:val="181818"/>
          <w:sz w:val="28"/>
          <w:szCs w:val="28"/>
        </w:rPr>
        <w:t>— это знание и понимание финансовых понятий и финансовых рисков.</w:t>
      </w:r>
      <w:r w:rsidR="00013F17" w:rsidRPr="00A64352">
        <w:rPr>
          <w:color w:val="181818"/>
          <w:sz w:val="28"/>
          <w:szCs w:val="28"/>
        </w:rPr>
        <w:t xml:space="preserve"> </w:t>
      </w:r>
      <w:r w:rsidRPr="00A64352">
        <w:rPr>
          <w:color w:val="181818"/>
          <w:sz w:val="28"/>
          <w:szCs w:val="28"/>
        </w:rPr>
        <w:t>Включает навыки, мотивацию и уверенность, необходимые для принятия эффективных решений в разнообразных финансовых ситуациях, способствующих улучшению финансового благополучия личности и общества, а также возможности участия в экономической жизни.</w:t>
      </w:r>
    </w:p>
    <w:p w:rsidR="003069A9" w:rsidRPr="00A64352" w:rsidRDefault="003069A9" w:rsidP="00A64352">
      <w:pPr>
        <w:shd w:val="clear" w:color="auto" w:fill="FFFFFF"/>
        <w:spacing w:line="360" w:lineRule="auto"/>
        <w:ind w:firstLine="708"/>
        <w:jc w:val="both"/>
        <w:rPr>
          <w:color w:val="181818"/>
          <w:sz w:val="28"/>
          <w:szCs w:val="28"/>
        </w:rPr>
      </w:pPr>
      <w:r w:rsidRPr="00A64352">
        <w:rPr>
          <w:b/>
          <w:bCs/>
          <w:color w:val="181818"/>
          <w:sz w:val="28"/>
          <w:szCs w:val="28"/>
        </w:rPr>
        <w:t>Креативное мышление — </w:t>
      </w:r>
      <w:r w:rsidRPr="00A64352">
        <w:rPr>
          <w:color w:val="181818"/>
          <w:sz w:val="28"/>
          <w:szCs w:val="28"/>
        </w:rPr>
        <w:t>это способность продуктивно участвовать в процессе выработки, оценки и совершенствовании идей, направленных на получение инновационных и эффективных решений, и/или нового знания, и/или эффектного выражения воображения.</w:t>
      </w:r>
    </w:p>
    <w:p w:rsidR="003069A9" w:rsidRPr="00A64352" w:rsidRDefault="003069A9" w:rsidP="008E4EC8">
      <w:pPr>
        <w:shd w:val="clear" w:color="auto" w:fill="FFFFFF"/>
        <w:spacing w:line="360" w:lineRule="auto"/>
        <w:ind w:firstLine="708"/>
        <w:jc w:val="both"/>
        <w:rPr>
          <w:color w:val="181818"/>
          <w:sz w:val="28"/>
          <w:szCs w:val="28"/>
        </w:rPr>
      </w:pPr>
      <w:r w:rsidRPr="00A64352">
        <w:rPr>
          <w:b/>
          <w:bCs/>
          <w:color w:val="181818"/>
          <w:sz w:val="28"/>
          <w:szCs w:val="28"/>
        </w:rPr>
        <w:t>Глобальные компетенции — </w:t>
      </w:r>
      <w:r w:rsidRPr="00A64352">
        <w:rPr>
          <w:color w:val="181818"/>
          <w:sz w:val="28"/>
          <w:szCs w:val="28"/>
        </w:rPr>
        <w:t>это способность смотреть на мировые и межкультурные вопросы критически, с разных точек зрения, чтобы понимать, как различия между людьми влияют на восприятие, суждения и представления о себе и о других, и участвовать в открытом, адекватном и эффективном взаимодействии с другими людьми разного культурного происхождения на основе взаимного уважения к человеческому достоинству.</w:t>
      </w:r>
    </w:p>
    <w:p w:rsidR="003069A9" w:rsidRPr="00A64352" w:rsidRDefault="003069A9" w:rsidP="00A64352">
      <w:pPr>
        <w:shd w:val="clear" w:color="auto" w:fill="FFFFFF"/>
        <w:spacing w:line="360" w:lineRule="auto"/>
        <w:jc w:val="center"/>
        <w:rPr>
          <w:color w:val="181818"/>
          <w:sz w:val="28"/>
          <w:szCs w:val="28"/>
        </w:rPr>
      </w:pPr>
      <w:r w:rsidRPr="00A64352">
        <w:rPr>
          <w:b/>
          <w:bCs/>
          <w:color w:val="181818"/>
          <w:sz w:val="28"/>
          <w:szCs w:val="28"/>
        </w:rPr>
        <w:t>ПОЧЕМУ ФУНКЦИОНАЛЬНАЯ ГРАМОТНОСТЬ СЕЙЧАС СТАЛА ОДНОЙ ИЗ ГЛАВНЫХ ТЕМ ДЛЯ ОБСУЖДЕНИЯ?</w:t>
      </w:r>
    </w:p>
    <w:p w:rsidR="003069A9" w:rsidRPr="00A64352" w:rsidRDefault="003069A9" w:rsidP="00A64352">
      <w:pPr>
        <w:shd w:val="clear" w:color="auto" w:fill="FFFFFF"/>
        <w:spacing w:line="360" w:lineRule="auto"/>
        <w:ind w:firstLine="567"/>
        <w:jc w:val="both"/>
        <w:rPr>
          <w:color w:val="181818"/>
          <w:sz w:val="28"/>
          <w:szCs w:val="28"/>
        </w:rPr>
      </w:pPr>
      <w:r w:rsidRPr="00A64352">
        <w:rPr>
          <w:color w:val="181818"/>
          <w:sz w:val="28"/>
          <w:szCs w:val="28"/>
        </w:rPr>
        <w:t xml:space="preserve">Современный мир стал гораздо сложнее, чем был двадцать лет назад, а тем более тридцать лет назад. Эти сложности требуют особого подхода в педагогике. Это связано с появлением новых технологий, новых профессий, сфер экономики и с социально-психологическими изменениями самого человека. Окружающий мир больше не аналого-текстологический, ему на </w:t>
      </w:r>
      <w:r w:rsidRPr="00A64352">
        <w:rPr>
          <w:color w:val="181818"/>
          <w:sz w:val="28"/>
          <w:szCs w:val="28"/>
        </w:rPr>
        <w:lastRenderedPageBreak/>
        <w:t>смену пришел визуально-цифровой – и это требует расширения и переосмысления понятия «функциональная грамотность».</w:t>
      </w:r>
    </w:p>
    <w:p w:rsidR="003069A9" w:rsidRPr="00A64352" w:rsidRDefault="003069A9" w:rsidP="00A64352">
      <w:pPr>
        <w:shd w:val="clear" w:color="auto" w:fill="FFFFFF"/>
        <w:spacing w:line="360" w:lineRule="auto"/>
        <w:ind w:firstLine="567"/>
        <w:jc w:val="both"/>
        <w:rPr>
          <w:color w:val="181818"/>
          <w:sz w:val="28"/>
          <w:szCs w:val="28"/>
        </w:rPr>
      </w:pPr>
      <w:r w:rsidRPr="00A64352">
        <w:rPr>
          <w:color w:val="181818"/>
          <w:sz w:val="28"/>
          <w:szCs w:val="28"/>
        </w:rPr>
        <w:t xml:space="preserve">Национальный проект образование, поставил две важные существенные задачи: </w:t>
      </w:r>
    </w:p>
    <w:p w:rsidR="003069A9" w:rsidRPr="00A64352" w:rsidRDefault="003069A9" w:rsidP="00A64352">
      <w:pPr>
        <w:pStyle w:val="a3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A64352">
        <w:rPr>
          <w:rFonts w:ascii="Times New Roman" w:hAnsi="Times New Roman" w:cs="Times New Roman"/>
          <w:color w:val="181818"/>
          <w:sz w:val="28"/>
          <w:szCs w:val="28"/>
        </w:rPr>
        <w:t xml:space="preserve">обеспечение глобальной конкурентоспособности российского образования, вхождение в десятку ведущих стран мира по качеству образования </w:t>
      </w:r>
    </w:p>
    <w:p w:rsidR="003069A9" w:rsidRPr="00A64352" w:rsidRDefault="003069A9" w:rsidP="00A64352">
      <w:pPr>
        <w:pStyle w:val="a3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A64352">
        <w:rPr>
          <w:rFonts w:ascii="Times New Roman" w:hAnsi="Times New Roman" w:cs="Times New Roman"/>
          <w:color w:val="181818"/>
          <w:sz w:val="28"/>
          <w:szCs w:val="28"/>
        </w:rPr>
        <w:t xml:space="preserve"> воспитание гармонично развитой </w:t>
      </w:r>
      <w:r w:rsidR="00013F17" w:rsidRPr="00A64352">
        <w:rPr>
          <w:rFonts w:ascii="Times New Roman" w:hAnsi="Times New Roman" w:cs="Times New Roman"/>
          <w:color w:val="181818"/>
          <w:sz w:val="28"/>
          <w:szCs w:val="28"/>
        </w:rPr>
        <w:t>социально-ответственной</w:t>
      </w:r>
      <w:r w:rsidRPr="00A64352">
        <w:rPr>
          <w:rFonts w:ascii="Times New Roman" w:hAnsi="Times New Roman" w:cs="Times New Roman"/>
          <w:color w:val="181818"/>
          <w:sz w:val="28"/>
          <w:szCs w:val="28"/>
        </w:rPr>
        <w:t xml:space="preserve"> личности. Причем обращу ваше внимание, эти две задачи выстроены не в иерархии, они ценны в равнозначной степени. Поэтому мы должны с вами ответить на вопрос: какими ресурсами мы обладаем для решения этой важной задачи. </w:t>
      </w:r>
    </w:p>
    <w:p w:rsidR="003069A9" w:rsidRPr="00A64352" w:rsidRDefault="003069A9" w:rsidP="00A64352">
      <w:pPr>
        <w:shd w:val="clear" w:color="auto" w:fill="FFFFFF"/>
        <w:spacing w:line="360" w:lineRule="auto"/>
        <w:ind w:firstLine="567"/>
        <w:jc w:val="both"/>
        <w:rPr>
          <w:color w:val="181818"/>
          <w:sz w:val="28"/>
          <w:szCs w:val="28"/>
        </w:rPr>
      </w:pPr>
      <w:r w:rsidRPr="00A64352">
        <w:rPr>
          <w:color w:val="181818"/>
          <w:sz w:val="28"/>
          <w:szCs w:val="28"/>
        </w:rPr>
        <w:t>В этом контексте стоит обратить внимание на международную оценку качества образования.</w:t>
      </w:r>
    </w:p>
    <w:p w:rsidR="003069A9" w:rsidRPr="00A64352" w:rsidRDefault="003069A9" w:rsidP="00A64352">
      <w:pPr>
        <w:shd w:val="clear" w:color="auto" w:fill="FFFFFF"/>
        <w:spacing w:line="360" w:lineRule="auto"/>
        <w:ind w:firstLine="567"/>
        <w:jc w:val="both"/>
        <w:rPr>
          <w:color w:val="181818"/>
          <w:sz w:val="28"/>
          <w:szCs w:val="28"/>
        </w:rPr>
      </w:pPr>
      <w:r w:rsidRPr="00A64352">
        <w:rPr>
          <w:color w:val="181818"/>
          <w:sz w:val="28"/>
          <w:szCs w:val="28"/>
        </w:rPr>
        <w:t xml:space="preserve">Международные рейтинги качества системы образования опираются на данные исследований PIRLS, TIMSS, PISA. Цель Государственной программы «Развитие образования» на 2018-2025 годы – это качество образования, которое характеризуется: сохранением лидирующих позиций РФ в международном исследовании качества чтения и понимания текстов (PIRLS), а также в международном исследовании качества математического </w:t>
      </w:r>
      <w:r w:rsidR="00A3427F" w:rsidRPr="00A64352">
        <w:rPr>
          <w:color w:val="181818"/>
          <w:sz w:val="28"/>
          <w:szCs w:val="28"/>
        </w:rPr>
        <w:t>и естественнонаучного</w:t>
      </w:r>
      <w:r w:rsidRPr="00A64352">
        <w:rPr>
          <w:color w:val="181818"/>
          <w:sz w:val="28"/>
          <w:szCs w:val="28"/>
        </w:rPr>
        <w:t xml:space="preserve"> образования (TIMSS); повышением позиций РФ в международной программе по оценке образовательных достижений учащихся (PISA).</w:t>
      </w:r>
    </w:p>
    <w:p w:rsidR="003069A9" w:rsidRPr="00A64352" w:rsidRDefault="003069A9" w:rsidP="00A64352">
      <w:pPr>
        <w:shd w:val="clear" w:color="auto" w:fill="FFFFFF"/>
        <w:spacing w:line="360" w:lineRule="auto"/>
        <w:ind w:firstLine="567"/>
        <w:jc w:val="both"/>
        <w:rPr>
          <w:color w:val="181818"/>
          <w:sz w:val="28"/>
          <w:szCs w:val="28"/>
        </w:rPr>
      </w:pPr>
      <w:r w:rsidRPr="00A64352">
        <w:rPr>
          <w:color w:val="181818"/>
          <w:sz w:val="28"/>
          <w:szCs w:val="28"/>
        </w:rPr>
        <w:t>Международные исследования проводятся систематически.</w:t>
      </w:r>
    </w:p>
    <w:p w:rsidR="003069A9" w:rsidRPr="00A64352" w:rsidRDefault="003069A9" w:rsidP="00A64352">
      <w:pPr>
        <w:shd w:val="clear" w:color="auto" w:fill="FFFFFF"/>
        <w:spacing w:line="360" w:lineRule="auto"/>
        <w:ind w:firstLine="567"/>
        <w:jc w:val="both"/>
        <w:rPr>
          <w:color w:val="181818"/>
          <w:sz w:val="28"/>
          <w:szCs w:val="28"/>
        </w:rPr>
      </w:pPr>
      <w:r w:rsidRPr="00A64352">
        <w:rPr>
          <w:color w:val="181818"/>
          <w:sz w:val="28"/>
          <w:szCs w:val="28"/>
        </w:rPr>
        <w:t xml:space="preserve">Международное исследование PISA представляет функциональную грамотность в виде составляющих: грамотность в чтении, грамотность в математике, грамотность в области естествознания. Основной вопрос, на который отвечает исследование PISA: «Обладают ли учащиеся пятнадцатилетнего возраста, получившие обязательное общее образование, знаниями и умениями, необходимыми им для полноценного </w:t>
      </w:r>
      <w:r w:rsidRPr="00A64352">
        <w:rPr>
          <w:color w:val="181818"/>
          <w:sz w:val="28"/>
          <w:szCs w:val="28"/>
        </w:rPr>
        <w:lastRenderedPageBreak/>
        <w:t>функционирования в современном обществе, т. е. для решения широкого диапазона задач в различных сферах человеческой деятельности, общения и социальных отношений?»</w:t>
      </w:r>
      <w:r w:rsidR="00013F17" w:rsidRPr="00A64352">
        <w:rPr>
          <w:color w:val="181818"/>
          <w:sz w:val="28"/>
          <w:szCs w:val="28"/>
        </w:rPr>
        <w:t xml:space="preserve"> в октябре 2022 года наша школа стала участником международного исследования PISA.</w:t>
      </w:r>
    </w:p>
    <w:p w:rsidR="003069A9" w:rsidRPr="00A64352" w:rsidRDefault="003069A9" w:rsidP="00A64352">
      <w:pPr>
        <w:shd w:val="clear" w:color="auto" w:fill="FFFFFF"/>
        <w:spacing w:line="360" w:lineRule="auto"/>
        <w:ind w:firstLine="567"/>
        <w:jc w:val="both"/>
        <w:rPr>
          <w:color w:val="181818"/>
          <w:sz w:val="28"/>
          <w:szCs w:val="28"/>
        </w:rPr>
      </w:pPr>
      <w:r w:rsidRPr="00A64352">
        <w:rPr>
          <w:b/>
          <w:bCs/>
          <w:color w:val="181818"/>
          <w:sz w:val="28"/>
          <w:szCs w:val="28"/>
        </w:rPr>
        <w:t>Как переориентировать учебный процесс на эффективное овладение функциональной грамотностью?</w:t>
      </w:r>
    </w:p>
    <w:p w:rsidR="003069A9" w:rsidRPr="00A64352" w:rsidRDefault="003069A9" w:rsidP="00A64352">
      <w:pPr>
        <w:shd w:val="clear" w:color="auto" w:fill="FFFFFF"/>
        <w:spacing w:line="360" w:lineRule="auto"/>
        <w:ind w:firstLine="567"/>
        <w:jc w:val="both"/>
        <w:rPr>
          <w:color w:val="181818"/>
          <w:sz w:val="28"/>
          <w:szCs w:val="28"/>
        </w:rPr>
      </w:pPr>
      <w:r w:rsidRPr="00A64352">
        <w:rPr>
          <w:color w:val="181818"/>
          <w:sz w:val="28"/>
          <w:szCs w:val="28"/>
        </w:rPr>
        <w:t xml:space="preserve">1. Повышение уровня функциональной грамотности российских учащихся может быть обеспечено успешной реализацией Федерального государственного образовательного стандарта, за счет достижения планируемых предметных, </w:t>
      </w:r>
      <w:proofErr w:type="spellStart"/>
      <w:r w:rsidRPr="00A64352">
        <w:rPr>
          <w:color w:val="181818"/>
          <w:sz w:val="28"/>
          <w:szCs w:val="28"/>
        </w:rPr>
        <w:t>метапредметных</w:t>
      </w:r>
      <w:proofErr w:type="spellEnd"/>
      <w:r w:rsidRPr="00A64352">
        <w:rPr>
          <w:color w:val="181818"/>
          <w:sz w:val="28"/>
          <w:szCs w:val="28"/>
        </w:rPr>
        <w:t xml:space="preserve"> и личностных результатов.</w:t>
      </w:r>
    </w:p>
    <w:p w:rsidR="003069A9" w:rsidRPr="00A64352" w:rsidRDefault="003069A9" w:rsidP="00A64352">
      <w:pPr>
        <w:shd w:val="clear" w:color="auto" w:fill="FFFFFF"/>
        <w:spacing w:line="360" w:lineRule="auto"/>
        <w:ind w:firstLine="567"/>
        <w:jc w:val="both"/>
        <w:rPr>
          <w:color w:val="181818"/>
          <w:sz w:val="28"/>
          <w:szCs w:val="28"/>
        </w:rPr>
      </w:pPr>
      <w:r w:rsidRPr="00A64352">
        <w:rPr>
          <w:color w:val="181818"/>
          <w:sz w:val="28"/>
          <w:szCs w:val="28"/>
        </w:rPr>
        <w:t>2. Важно, чтобы в учебной деятельности был реализован комплексный системно-</w:t>
      </w:r>
      <w:proofErr w:type="spellStart"/>
      <w:r w:rsidRPr="00A64352">
        <w:rPr>
          <w:color w:val="181818"/>
          <w:sz w:val="28"/>
          <w:szCs w:val="28"/>
        </w:rPr>
        <w:t>деятельностный</w:t>
      </w:r>
      <w:proofErr w:type="spellEnd"/>
      <w:r w:rsidRPr="00A64352">
        <w:rPr>
          <w:color w:val="181818"/>
          <w:sz w:val="28"/>
          <w:szCs w:val="28"/>
        </w:rPr>
        <w:t xml:space="preserve"> подход, чтобы процесс обучения шел как процесс решения учащимися различных классов учебно-познавательных и учебно-практических задач, задач на применение или перенос тех знаний и тех умений, которые формирует учитель</w:t>
      </w:r>
    </w:p>
    <w:p w:rsidR="003069A9" w:rsidRPr="00A64352" w:rsidRDefault="003069A9" w:rsidP="00A64352">
      <w:pPr>
        <w:shd w:val="clear" w:color="auto" w:fill="FFFFFF"/>
        <w:spacing w:line="360" w:lineRule="auto"/>
        <w:ind w:firstLine="567"/>
        <w:jc w:val="both"/>
        <w:rPr>
          <w:color w:val="181818"/>
          <w:sz w:val="28"/>
          <w:szCs w:val="28"/>
        </w:rPr>
      </w:pPr>
      <w:r w:rsidRPr="00A64352">
        <w:rPr>
          <w:color w:val="181818"/>
          <w:sz w:val="28"/>
          <w:szCs w:val="28"/>
        </w:rPr>
        <w:t>3. Каждый учитель должен проанализировать систему заданий, которые он планирует использовать в учебном процессе. Он должен помнить, что результат его работы заложен им в тех материалах, с которыми он пришел на урок, и теми материалами, с которыми дети работают дома.</w:t>
      </w:r>
      <w:r w:rsidR="00A3427F" w:rsidRPr="00A64352">
        <w:rPr>
          <w:color w:val="181818"/>
          <w:sz w:val="28"/>
          <w:szCs w:val="28"/>
        </w:rPr>
        <w:t xml:space="preserve"> </w:t>
      </w:r>
      <w:r w:rsidRPr="00A64352">
        <w:rPr>
          <w:color w:val="181818"/>
          <w:sz w:val="28"/>
          <w:szCs w:val="28"/>
        </w:rPr>
        <w:t>Нужно понять: Какие задания работают на формирование функциональной грамотности? Сколько таких заданий в учебниках и задачниках, по которым работает учитель? Достаточно ли их количества для формирования прочного уровня функциональной грамотности?</w:t>
      </w:r>
    </w:p>
    <w:p w:rsidR="003069A9" w:rsidRPr="00A64352" w:rsidRDefault="003069A9" w:rsidP="00A64352">
      <w:pPr>
        <w:shd w:val="clear" w:color="auto" w:fill="FFFFFF"/>
        <w:spacing w:line="360" w:lineRule="auto"/>
        <w:ind w:firstLine="567"/>
        <w:jc w:val="both"/>
        <w:rPr>
          <w:color w:val="181818"/>
          <w:sz w:val="28"/>
          <w:szCs w:val="28"/>
        </w:rPr>
      </w:pPr>
      <w:r w:rsidRPr="00A64352">
        <w:rPr>
          <w:color w:val="181818"/>
          <w:sz w:val="28"/>
          <w:szCs w:val="28"/>
          <w:shd w:val="clear" w:color="auto" w:fill="FFFFFF"/>
        </w:rPr>
        <w:t> </w:t>
      </w:r>
      <w:r w:rsidRPr="00A64352">
        <w:rPr>
          <w:color w:val="181818"/>
          <w:sz w:val="28"/>
          <w:szCs w:val="28"/>
        </w:rPr>
        <w:t> </w:t>
      </w:r>
      <w:r w:rsidRPr="00A64352">
        <w:rPr>
          <w:b/>
          <w:bCs/>
          <w:color w:val="181818"/>
          <w:sz w:val="28"/>
          <w:szCs w:val="28"/>
        </w:rPr>
        <w:t>БАЗЫ МАТЕРИАЛОВ ДЛЯ ФОРМИРОВАНИЯ И ОЦЕНКИ ФУНКЦИОНАЛЬНОЙ ГРАМОТНОСТИ</w:t>
      </w:r>
    </w:p>
    <w:p w:rsidR="003069A9" w:rsidRPr="00A64352" w:rsidRDefault="003069A9" w:rsidP="00A64352">
      <w:pPr>
        <w:shd w:val="clear" w:color="auto" w:fill="FFFFFF"/>
        <w:spacing w:line="360" w:lineRule="auto"/>
        <w:jc w:val="both"/>
        <w:rPr>
          <w:color w:val="181818"/>
          <w:sz w:val="28"/>
          <w:szCs w:val="28"/>
        </w:rPr>
      </w:pPr>
      <w:r w:rsidRPr="00A64352">
        <w:rPr>
          <w:b/>
          <w:bCs/>
          <w:color w:val="181818"/>
          <w:sz w:val="28"/>
          <w:szCs w:val="28"/>
        </w:rPr>
        <w:t> </w:t>
      </w:r>
      <w:r w:rsidRPr="00A64352">
        <w:rPr>
          <w:color w:val="181818"/>
          <w:sz w:val="28"/>
          <w:szCs w:val="28"/>
        </w:rPr>
        <w:t>Институт стратегии развития образования Российской академии образования предлагает </w:t>
      </w:r>
      <w:r w:rsidRPr="00A64352">
        <w:rPr>
          <w:b/>
          <w:bCs/>
          <w:color w:val="181818"/>
          <w:sz w:val="28"/>
          <w:szCs w:val="28"/>
        </w:rPr>
        <w:t>Проект «Мониторинг формирования функциональной грамотности учащихся».</w:t>
      </w:r>
    </w:p>
    <w:p w:rsidR="003069A9" w:rsidRPr="00A64352" w:rsidRDefault="003069A9" w:rsidP="00A64352">
      <w:pPr>
        <w:shd w:val="clear" w:color="auto" w:fill="FFFFFF"/>
        <w:spacing w:line="360" w:lineRule="auto"/>
        <w:jc w:val="both"/>
        <w:rPr>
          <w:color w:val="181818"/>
          <w:sz w:val="28"/>
          <w:szCs w:val="28"/>
        </w:rPr>
      </w:pPr>
      <w:r w:rsidRPr="00A64352">
        <w:rPr>
          <w:color w:val="181818"/>
          <w:sz w:val="28"/>
          <w:szCs w:val="28"/>
        </w:rPr>
        <w:t> </w:t>
      </w:r>
      <w:r w:rsidRPr="00A64352">
        <w:rPr>
          <w:color w:val="181818"/>
          <w:sz w:val="28"/>
          <w:szCs w:val="28"/>
          <w:u w:val="single"/>
        </w:rPr>
        <w:t>Особенности мониторинга формирования и оценки функциональной грамотности</w:t>
      </w:r>
    </w:p>
    <w:p w:rsidR="003069A9" w:rsidRPr="00A64352" w:rsidRDefault="003069A9" w:rsidP="00A64352">
      <w:pPr>
        <w:shd w:val="clear" w:color="auto" w:fill="FFFFFF"/>
        <w:spacing w:line="360" w:lineRule="auto"/>
        <w:ind w:firstLine="709"/>
        <w:jc w:val="both"/>
        <w:rPr>
          <w:color w:val="181818"/>
          <w:sz w:val="28"/>
          <w:szCs w:val="28"/>
        </w:rPr>
      </w:pPr>
      <w:r w:rsidRPr="00A64352">
        <w:rPr>
          <w:color w:val="333333"/>
          <w:sz w:val="28"/>
          <w:szCs w:val="28"/>
        </w:rPr>
        <w:lastRenderedPageBreak/>
        <w:t>Основой внедрения проекта являются идеи формирующего оценивания: поддержка и обеспечение формирования функциональной грамотности. Система заданий и диагностических материалов разрабатывается с учетом подходов и инструментария международного исследования PISA</w:t>
      </w:r>
      <w:r w:rsidRPr="00A64352">
        <w:rPr>
          <w:color w:val="000000"/>
          <w:sz w:val="28"/>
          <w:szCs w:val="28"/>
        </w:rPr>
        <w:t>.</w:t>
      </w:r>
      <w:r w:rsidRPr="00A64352">
        <w:rPr>
          <w:color w:val="333333"/>
          <w:sz w:val="28"/>
          <w:szCs w:val="28"/>
        </w:rPr>
        <w:t> При этом используются все отечественные инновационные разработки в данной области.</w:t>
      </w:r>
    </w:p>
    <w:p w:rsidR="003069A9" w:rsidRPr="00A64352" w:rsidRDefault="003069A9" w:rsidP="00A64352">
      <w:pPr>
        <w:shd w:val="clear" w:color="auto" w:fill="FFFFFF"/>
        <w:spacing w:line="360" w:lineRule="auto"/>
        <w:ind w:firstLine="709"/>
        <w:jc w:val="both"/>
        <w:rPr>
          <w:color w:val="181818"/>
          <w:sz w:val="28"/>
          <w:szCs w:val="28"/>
        </w:rPr>
      </w:pPr>
      <w:r w:rsidRPr="00A64352">
        <w:rPr>
          <w:color w:val="333333"/>
          <w:sz w:val="28"/>
          <w:szCs w:val="28"/>
        </w:rPr>
        <w:t>Концептуальные подходы для мониторинга формирования функциональной грамотности разрабатываются с учетом особенностей учащихся, для которых предназначены задания мониторинга.</w:t>
      </w:r>
    </w:p>
    <w:p w:rsidR="003069A9" w:rsidRPr="00A64352" w:rsidRDefault="003069A9" w:rsidP="00A64352">
      <w:pPr>
        <w:shd w:val="clear" w:color="auto" w:fill="FFFFFF"/>
        <w:spacing w:line="360" w:lineRule="auto"/>
        <w:ind w:firstLine="709"/>
        <w:jc w:val="both"/>
        <w:rPr>
          <w:color w:val="181818"/>
          <w:sz w:val="28"/>
          <w:szCs w:val="28"/>
        </w:rPr>
      </w:pPr>
      <w:r w:rsidRPr="00A64352">
        <w:rPr>
          <w:color w:val="333333"/>
          <w:sz w:val="28"/>
          <w:szCs w:val="28"/>
        </w:rPr>
        <w:t xml:space="preserve">Разрабатываемая система заданий и диагностических материалов будет способствовать обновлению </w:t>
      </w:r>
      <w:proofErr w:type="gramStart"/>
      <w:r w:rsidRPr="00A64352">
        <w:rPr>
          <w:color w:val="333333"/>
          <w:sz w:val="28"/>
          <w:szCs w:val="28"/>
        </w:rPr>
        <w:t>учебных и методических материалов</w:t>
      </w:r>
      <w:proofErr w:type="gramEnd"/>
      <w:r w:rsidRPr="00A64352">
        <w:rPr>
          <w:color w:val="333333"/>
          <w:sz w:val="28"/>
          <w:szCs w:val="28"/>
        </w:rPr>
        <w:t xml:space="preserve"> ориентированных на формирование функциональной грамотности учащихся и развитие позитивных установок, мотивации обучения и стратегий поведения учащихся в различных ситуациях.</w:t>
      </w:r>
    </w:p>
    <w:p w:rsidR="003069A9" w:rsidRPr="00A64352" w:rsidRDefault="003069A9" w:rsidP="008E4EC8">
      <w:pPr>
        <w:shd w:val="clear" w:color="auto" w:fill="FFFFFF"/>
        <w:spacing w:line="360" w:lineRule="auto"/>
        <w:ind w:firstLine="709"/>
        <w:jc w:val="both"/>
        <w:rPr>
          <w:color w:val="181818"/>
          <w:sz w:val="28"/>
          <w:szCs w:val="28"/>
        </w:rPr>
      </w:pPr>
      <w:r w:rsidRPr="00A64352">
        <w:rPr>
          <w:color w:val="333333"/>
          <w:sz w:val="28"/>
          <w:szCs w:val="28"/>
        </w:rPr>
        <w:t>Разработка заданий и диагностических материалов для формирования и оценки функциональной грамотности учащихся 5-9 классов осуществляется по 6-ти составляющим функциональной грамотности: математической, читательской, естественнонаучной и финансовой грамотности, глобальным компетенциям, креативному мышлению.</w:t>
      </w:r>
    </w:p>
    <w:p w:rsidR="003069A9" w:rsidRPr="00A64352" w:rsidRDefault="003069A9" w:rsidP="008E4EC8">
      <w:pPr>
        <w:shd w:val="clear" w:color="auto" w:fill="FFFFFF"/>
        <w:spacing w:line="360" w:lineRule="auto"/>
        <w:jc w:val="center"/>
        <w:rPr>
          <w:color w:val="181818"/>
          <w:sz w:val="28"/>
          <w:szCs w:val="28"/>
        </w:rPr>
      </w:pPr>
      <w:r w:rsidRPr="00A64352">
        <w:rPr>
          <w:b/>
          <w:bCs/>
          <w:color w:val="333333"/>
          <w:sz w:val="28"/>
          <w:szCs w:val="28"/>
        </w:rPr>
        <w:t>Банк заданий</w:t>
      </w:r>
    </w:p>
    <w:p w:rsidR="003069A9" w:rsidRPr="00A64352" w:rsidRDefault="003069A9" w:rsidP="00A64352">
      <w:pPr>
        <w:shd w:val="clear" w:color="auto" w:fill="FFFFFF"/>
        <w:spacing w:line="360" w:lineRule="auto"/>
        <w:ind w:firstLine="709"/>
        <w:jc w:val="both"/>
        <w:rPr>
          <w:color w:val="181818"/>
          <w:sz w:val="28"/>
          <w:szCs w:val="28"/>
        </w:rPr>
      </w:pPr>
      <w:r w:rsidRPr="00A64352">
        <w:rPr>
          <w:color w:val="333333"/>
          <w:sz w:val="28"/>
          <w:szCs w:val="28"/>
        </w:rPr>
        <w:t>Банк заданий для формирования и оценки функциональной грамотности обучающихся основной школы (5-9 классы) представлен по шести направлениям: математическая грамотность, естественнонаучная грамотность, читательская грамотность, финансовая грамотность, глобальные компетенции и креативное мышление.</w:t>
      </w:r>
    </w:p>
    <w:p w:rsidR="003069A9" w:rsidRPr="00A64352" w:rsidRDefault="003069A9" w:rsidP="00A64352">
      <w:pPr>
        <w:shd w:val="clear" w:color="auto" w:fill="FFFFFF"/>
        <w:spacing w:line="360" w:lineRule="auto"/>
        <w:ind w:firstLine="709"/>
        <w:jc w:val="both"/>
        <w:rPr>
          <w:color w:val="181818"/>
          <w:sz w:val="28"/>
          <w:szCs w:val="28"/>
        </w:rPr>
      </w:pPr>
      <w:r w:rsidRPr="00A64352">
        <w:rPr>
          <w:color w:val="333333"/>
          <w:sz w:val="28"/>
          <w:szCs w:val="28"/>
        </w:rPr>
        <w:t>В материалах по каждому направлению функциональной грамотности содержатся файлы со списком открытых заданий, которые разработаны в ходе проекта, сами задания, характеристики заданий и система оценивания, а также методические комментарии к заданиям.</w:t>
      </w:r>
      <w:bookmarkStart w:id="1" w:name=""/>
      <w:bookmarkEnd w:id="1"/>
    </w:p>
    <w:p w:rsidR="003069A9" w:rsidRPr="00A64352" w:rsidRDefault="003069A9" w:rsidP="00A64352">
      <w:pPr>
        <w:shd w:val="clear" w:color="auto" w:fill="FFFFFF"/>
        <w:spacing w:line="360" w:lineRule="auto"/>
        <w:ind w:firstLine="709"/>
        <w:jc w:val="both"/>
        <w:rPr>
          <w:color w:val="181818"/>
          <w:sz w:val="28"/>
          <w:szCs w:val="28"/>
        </w:rPr>
      </w:pPr>
      <w:r w:rsidRPr="00A64352">
        <w:rPr>
          <w:color w:val="333333"/>
          <w:sz w:val="28"/>
          <w:szCs w:val="28"/>
        </w:rPr>
        <w:lastRenderedPageBreak/>
        <w:t>Банк открытых заданий состоит из материалов, которые прошли камерную апробацию в ходе когнитивных лабораторий, а также массовую апробацию в 24 регионах Российской Федерации в 2018/2019 учебном году (задания для 5 и 7 классов) и в рамках дистанционного обучения в Московской области при проведении региональных диагностических работ в 2019/2020 учебном году (задания для 6, 8 и 9 классов).</w:t>
      </w:r>
    </w:p>
    <w:p w:rsidR="003069A9" w:rsidRPr="00A64352" w:rsidRDefault="003069A9" w:rsidP="00A64352">
      <w:pPr>
        <w:shd w:val="clear" w:color="auto" w:fill="FFFFFF"/>
        <w:spacing w:line="360" w:lineRule="auto"/>
        <w:ind w:firstLine="709"/>
        <w:jc w:val="both"/>
        <w:rPr>
          <w:color w:val="181818"/>
          <w:sz w:val="28"/>
          <w:szCs w:val="28"/>
        </w:rPr>
      </w:pPr>
      <w:r w:rsidRPr="00A64352">
        <w:rPr>
          <w:color w:val="333333"/>
          <w:sz w:val="28"/>
          <w:szCs w:val="28"/>
        </w:rPr>
        <w:t> </w:t>
      </w:r>
      <w:r w:rsidRPr="00A64352">
        <w:rPr>
          <w:color w:val="181818"/>
          <w:sz w:val="28"/>
          <w:szCs w:val="28"/>
        </w:rPr>
        <w:t>Часть заданий открытого банка представлена на платформе Российская электронная школа. Кроме банка Института стратегии развития образования задания для формирования и контроля функциональной грамотности можно найти на сайтах ФИПИ, ФИОКО. издательства «Просвещение»</w:t>
      </w:r>
      <w:r w:rsidR="00A3427F" w:rsidRPr="00A64352">
        <w:rPr>
          <w:color w:val="181818"/>
          <w:sz w:val="28"/>
          <w:szCs w:val="28"/>
        </w:rPr>
        <w:t xml:space="preserve">. </w:t>
      </w:r>
      <w:r w:rsidRPr="00A64352">
        <w:rPr>
          <w:color w:val="181818"/>
          <w:sz w:val="28"/>
          <w:szCs w:val="28"/>
        </w:rPr>
        <w:t>На сайте ФИПИ есть раздел Банк заданий для оценки естественно-научной грамотности. На нем представлено 54 задания для 9-х классов, 40 заданий для 8-х классов и45 заданий для 7-х классов.</w:t>
      </w:r>
      <w:r w:rsidR="00A3427F" w:rsidRPr="00A64352">
        <w:rPr>
          <w:color w:val="181818"/>
          <w:sz w:val="28"/>
          <w:szCs w:val="28"/>
        </w:rPr>
        <w:t xml:space="preserve"> </w:t>
      </w:r>
      <w:r w:rsidRPr="00A64352">
        <w:rPr>
          <w:color w:val="181818"/>
          <w:sz w:val="28"/>
          <w:szCs w:val="28"/>
        </w:rPr>
        <w:t>На сайте ФИОКО представлены открытые задания PISA.</w:t>
      </w:r>
    </w:p>
    <w:p w:rsidR="003069A9" w:rsidRPr="00A64352" w:rsidRDefault="003069A9" w:rsidP="008E4EC8">
      <w:pPr>
        <w:shd w:val="clear" w:color="auto" w:fill="FFFFFF"/>
        <w:spacing w:line="360" w:lineRule="auto"/>
        <w:ind w:firstLine="709"/>
        <w:jc w:val="both"/>
        <w:rPr>
          <w:color w:val="181818"/>
          <w:sz w:val="28"/>
          <w:szCs w:val="28"/>
        </w:rPr>
      </w:pPr>
      <w:r w:rsidRPr="00A64352">
        <w:rPr>
          <w:color w:val="181818"/>
          <w:sz w:val="28"/>
          <w:szCs w:val="28"/>
        </w:rPr>
        <w:t>      Функциональная грамотность ученика – это цель и результат образования. Формирование функциональной грамотности – обязательное условие работы учителя. Эту задачу мы должны решать независимо от планов и мониторингов вышестоящих организаций, преодолевая сложности и риски, радуясь успехам. Решения, которые мы принимаем в этом направлении, не должны быть скоропалительными. Работа должна быть хорошо продумана, тщательно спланирована, проводиться системно, а не «по запросу»,</w:t>
      </w:r>
      <w:r w:rsidR="00A3427F" w:rsidRPr="00A64352">
        <w:rPr>
          <w:color w:val="181818"/>
          <w:sz w:val="28"/>
          <w:szCs w:val="28"/>
        </w:rPr>
        <w:t xml:space="preserve"> </w:t>
      </w:r>
      <w:r w:rsidRPr="00A64352">
        <w:rPr>
          <w:color w:val="181818"/>
          <w:sz w:val="28"/>
          <w:szCs w:val="28"/>
        </w:rPr>
        <w:t>должна быть возможность оценивания результатов во времени. А в итоге, ребёнок должен обладать: готовностью успешно взаимодействовать с изменяющимся окружающим миром, возможностью решать различные (в том числе нестандартные) учебные и жизненные задачи, способностью строить социальные отношения, совокупностью рефлексивных умений, обеспечивающих оценку своей грамотности, стремлением к дальнейшему образованию».</w:t>
      </w:r>
    </w:p>
    <w:p w:rsidR="006F3E1B" w:rsidRPr="00A64352" w:rsidRDefault="006F3E1B" w:rsidP="00A64352">
      <w:pPr>
        <w:spacing w:line="360" w:lineRule="auto"/>
        <w:rPr>
          <w:sz w:val="28"/>
          <w:szCs w:val="28"/>
        </w:rPr>
      </w:pPr>
    </w:p>
    <w:sectPr w:rsidR="006F3E1B" w:rsidRPr="00A64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4E3A94"/>
    <w:multiLevelType w:val="hybridMultilevel"/>
    <w:tmpl w:val="34A06206"/>
    <w:lvl w:ilvl="0" w:tplc="4E28A58A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76653FC7"/>
    <w:multiLevelType w:val="hybridMultilevel"/>
    <w:tmpl w:val="7F4ADAE0"/>
    <w:lvl w:ilvl="0" w:tplc="501834DE">
      <w:start w:val="1"/>
      <w:numFmt w:val="decimal"/>
      <w:lvlText w:val="%1)"/>
      <w:lvlJc w:val="left"/>
      <w:pPr>
        <w:ind w:left="1137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215"/>
    <w:rsid w:val="00013F17"/>
    <w:rsid w:val="003069A9"/>
    <w:rsid w:val="00371215"/>
    <w:rsid w:val="006F3E1B"/>
    <w:rsid w:val="008E4EC8"/>
    <w:rsid w:val="00A3427F"/>
    <w:rsid w:val="00A64352"/>
    <w:rsid w:val="00E449C9"/>
    <w:rsid w:val="00F95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D2C89"/>
  <w15:chartTrackingRefBased/>
  <w15:docId w15:val="{198378D3-06DA-4814-BF9B-B897DD19B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9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9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3069A9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3069A9"/>
    <w:rPr>
      <w:color w:val="0000FF"/>
      <w:u w:val="single"/>
    </w:rPr>
  </w:style>
  <w:style w:type="paragraph" w:styleId="a6">
    <w:name w:val="Balloon Text"/>
    <w:basedOn w:val="a"/>
    <w:link w:val="a7"/>
    <w:rsid w:val="00013F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13F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1502</Words>
  <Characters>8566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SMOLENSK</dc:creator>
  <cp:keywords/>
  <dc:description/>
  <cp:lastModifiedBy>Татьяна Николавна</cp:lastModifiedBy>
  <cp:revision>4</cp:revision>
  <dcterms:created xsi:type="dcterms:W3CDTF">2023-08-08T07:11:00Z</dcterms:created>
  <dcterms:modified xsi:type="dcterms:W3CDTF">2023-08-08T07:21:00Z</dcterms:modified>
</cp:coreProperties>
</file>