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Конспект занятия </w:t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ФИО: </w:t>
      </w:r>
      <w:r>
        <w:rPr>
          <w:rFonts w:ascii="Times New Roman" w:hAnsi="Times New Roman"/>
          <w:sz w:val="24"/>
          <w:szCs w:val="24"/>
        </w:rPr>
        <w:t xml:space="preserve">Шиляк</w:t>
      </w:r>
      <w:r>
        <w:rPr>
          <w:rFonts w:ascii="Times New Roman" w:hAnsi="Times New Roman"/>
          <w:sz w:val="24"/>
          <w:szCs w:val="24"/>
        </w:rPr>
        <w:t xml:space="preserve"> Диана </w:t>
      </w:r>
      <w:r>
        <w:rPr>
          <w:rFonts w:ascii="Times New Roman" w:hAnsi="Times New Roman"/>
          <w:sz w:val="24"/>
          <w:szCs w:val="24"/>
        </w:rPr>
        <w:t xml:space="preserve">Любомировна</w:t>
      </w:r>
      <w:r>
        <w:rPr>
          <w:rFonts w:ascii="Times New Roman" w:hAnsi="Times New Roman"/>
          <w:sz w:val="24"/>
          <w:szCs w:val="24"/>
        </w:rPr>
        <w:t xml:space="preserve">.</w:t>
      </w:r>
      <w:r/>
    </w:p>
    <w:p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Образовательная область: Речевое развитие</w:t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Тема:</w:t>
      </w:r>
      <w:r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r>
        <w:rPr>
          <w:rFonts w:ascii="Times New Roman" w:hAnsi="Times New Roman"/>
          <w:sz w:val="24"/>
          <w:szCs w:val="24"/>
        </w:rPr>
        <w:t xml:space="preserve">«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Береженая </w:t>
      </w:r>
      <w:r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 xml:space="preserve">вещь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 два века служит</w:t>
      </w:r>
      <w:r>
        <w:rPr>
          <w:rFonts w:ascii="Times New Roman" w:hAnsi="Times New Roman"/>
          <w:sz w:val="24"/>
          <w:szCs w:val="24"/>
        </w:rPr>
        <w:t xml:space="preserve">»</w:t>
      </w:r>
      <w:bookmarkEnd w:id="0"/>
      <w:r/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Возрастная группа: </w:t>
      </w:r>
      <w:r>
        <w:rPr>
          <w:rFonts w:ascii="Times New Roman" w:hAnsi="Times New Roman"/>
          <w:sz w:val="24"/>
          <w:szCs w:val="24"/>
        </w:rPr>
        <w:t xml:space="preserve">подготовительная.</w:t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Цель:</w:t>
      </w:r>
      <w:r>
        <w:rPr>
          <w:rFonts w:ascii="Times New Roman" w:hAnsi="Times New Roman"/>
          <w:sz w:val="24"/>
          <w:szCs w:val="24"/>
        </w:rPr>
        <w:t xml:space="preserve"> Ознакомление с содержанием произведения Носова «Заплатка» и закрепление знаний посредствам дидактической игры.</w:t>
      </w:r>
      <w:r/>
    </w:p>
    <w:p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Задачи: </w:t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Образовательные</w:t>
      </w:r>
      <w:r>
        <w:rPr>
          <w:rFonts w:ascii="Times New Roman" w:hAnsi="Times New Roman"/>
          <w:sz w:val="24"/>
          <w:szCs w:val="24"/>
        </w:rPr>
        <w:t xml:space="preserve">: </w:t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Продолжать учить д</w:t>
      </w:r>
      <w:r>
        <w:rPr>
          <w:rFonts w:ascii="Times New Roman" w:hAnsi="Times New Roman"/>
          <w:sz w:val="24"/>
          <w:szCs w:val="24"/>
        </w:rPr>
        <w:t xml:space="preserve">етей понимать суть произведения.</w:t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Закрепить умение детей</w:t>
      </w:r>
      <w:r>
        <w:rPr>
          <w:rFonts w:ascii="Times New Roman" w:hAnsi="Times New Roman"/>
          <w:sz w:val="24"/>
          <w:szCs w:val="24"/>
        </w:rPr>
        <w:t xml:space="preserve"> отвечать на вопросы по содержанию произведения полным предложением.</w:t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Развивающие: </w:t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Развивать </w:t>
      </w:r>
      <w:r>
        <w:rPr>
          <w:rFonts w:ascii="Times New Roman" w:hAnsi="Times New Roman"/>
          <w:sz w:val="24"/>
          <w:szCs w:val="24"/>
        </w:rPr>
        <w:t xml:space="preserve">логическое </w:t>
      </w:r>
      <w:r>
        <w:rPr>
          <w:rFonts w:ascii="Times New Roman" w:hAnsi="Times New Roman"/>
          <w:sz w:val="24"/>
          <w:szCs w:val="24"/>
        </w:rPr>
        <w:t xml:space="preserve">мышление, память.</w:t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Воспитательные</w:t>
      </w:r>
      <w:r>
        <w:rPr>
          <w:rFonts w:ascii="Times New Roman" w:hAnsi="Times New Roman"/>
          <w:sz w:val="24"/>
          <w:szCs w:val="24"/>
        </w:rPr>
        <w:t xml:space="preserve">:</w:t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Воспитывать устойчивый интерес к </w:t>
      </w:r>
      <w:r>
        <w:rPr>
          <w:rFonts w:ascii="Times New Roman" w:hAnsi="Times New Roman"/>
          <w:sz w:val="24"/>
          <w:szCs w:val="24"/>
        </w:rPr>
        <w:t xml:space="preserve">произведениям Носова.</w:t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Воспитывать бережное отношение к вещам.</w:t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Дополнительные</w:t>
      </w:r>
      <w:r>
        <w:rPr>
          <w:rFonts w:ascii="Times New Roman" w:hAnsi="Times New Roman"/>
          <w:b/>
          <w:sz w:val="24"/>
          <w:szCs w:val="24"/>
        </w:rPr>
        <w:t xml:space="preserve"> задачи</w:t>
      </w:r>
      <w:r>
        <w:rPr>
          <w:rFonts w:ascii="Times New Roman" w:hAnsi="Times New Roman"/>
          <w:sz w:val="24"/>
          <w:szCs w:val="24"/>
        </w:rPr>
        <w:t xml:space="preserve">: </w:t>
      </w:r>
      <w:r/>
    </w:p>
    <w:p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Дидактические: </w:t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закрепить знания детей о содержании произведения Носова «Заплатка»</w:t>
      </w:r>
      <w:r/>
    </w:p>
    <w:p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Игровые: </w:t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дойти до финиша, не допуская ошибки.</w:t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Словарная работа:</w:t>
      </w:r>
      <w:r>
        <w:rPr>
          <w:rFonts w:ascii="Times New Roman" w:hAnsi="Times New Roman"/>
          <w:iCs/>
          <w:sz w:val="24"/>
          <w:szCs w:val="24"/>
        </w:rPr>
        <w:t xml:space="preserve"> заплатка, кряхтел, материя, </w:t>
      </w:r>
      <w:r>
        <w:rPr>
          <w:rFonts w:ascii="Times New Roman" w:hAnsi="Times New Roman"/>
          <w:iCs/>
          <w:sz w:val="24"/>
          <w:szCs w:val="24"/>
        </w:rPr>
        <w:t xml:space="preserve">нанова</w:t>
      </w:r>
      <w:r>
        <w:rPr>
          <w:rFonts w:ascii="Times New Roman" w:hAnsi="Times New Roman"/>
          <w:iCs/>
          <w:sz w:val="24"/>
          <w:szCs w:val="24"/>
        </w:rPr>
        <w:t xml:space="preserve">.</w:t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Материалы и оборудование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рассказ Носова «Заплатка», интерактивная доска, и</w:t>
      </w:r>
      <w:r>
        <w:rPr>
          <w:rFonts w:ascii="Times New Roman" w:hAnsi="Times New Roman"/>
          <w:sz w:val="24"/>
          <w:szCs w:val="24"/>
        </w:rPr>
        <w:t xml:space="preserve">грушечный слон, документ-камера, интерактивные кубы.</w:t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Интегрируемые образовательные области</w:t>
      </w:r>
      <w:r>
        <w:rPr>
          <w:rFonts w:ascii="Times New Roman" w:hAnsi="Times New Roman"/>
          <w:sz w:val="24"/>
          <w:szCs w:val="24"/>
        </w:rPr>
        <w:t xml:space="preserve">: познавательное развитие, социально – коммуникативное развитие, речевое развитие, физическое развитие.</w:t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Виды детской деятельности: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познавательная, речевая, </w:t>
      </w:r>
      <w:r>
        <w:rPr>
          <w:rFonts w:ascii="Times New Roman" w:hAnsi="Times New Roman"/>
          <w:sz w:val="24"/>
          <w:szCs w:val="24"/>
        </w:rPr>
        <w:t xml:space="preserve">игровая, коммуникативная, двигательная.</w:t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Планируемые результаты: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дети ознакомились с содержанием произведения Носова «Заплатка», поняли суть произведения, закрепили умение отвечать на вопросы полным предложением; у детей продолжает развиваться мышление, память, а также </w:t>
      </w:r>
      <w:r>
        <w:rPr>
          <w:rFonts w:ascii="Times New Roman" w:hAnsi="Times New Roman"/>
          <w:sz w:val="24"/>
          <w:szCs w:val="24"/>
        </w:rPr>
        <w:t xml:space="preserve">они проявляют интерес к произведениям Носова, понимают, что </w:t>
      </w:r>
      <w:r>
        <w:rPr>
          <w:rFonts w:ascii="Times New Roman" w:hAnsi="Times New Roman"/>
          <w:sz w:val="24"/>
          <w:szCs w:val="24"/>
        </w:rPr>
        <w:t xml:space="preserve">в</w:t>
      </w:r>
      <w:r>
        <w:rPr>
          <w:rFonts w:ascii="Times New Roman" w:hAnsi="Times New Roman"/>
          <w:sz w:val="24"/>
          <w:szCs w:val="24"/>
        </w:rPr>
        <w:t xml:space="preserve"> к вещам нужно относиться бережно.</w:t>
      </w:r>
      <w:r/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Подготовительная работа</w:t>
      </w:r>
      <w:r>
        <w:rPr>
          <w:rFonts w:ascii="Times New Roman" w:hAnsi="Times New Roman"/>
          <w:sz w:val="24"/>
          <w:szCs w:val="24"/>
        </w:rPr>
        <w:t xml:space="preserve">: рассматривание портрета Носова, чтение рассказов «Автомобиль», «Живая шляпа», </w:t>
      </w:r>
      <w:r>
        <w:rPr>
          <w:rFonts w:ascii="Times New Roman" w:hAnsi="Times New Roman"/>
          <w:sz w:val="24"/>
          <w:szCs w:val="24"/>
        </w:rPr>
        <w:t xml:space="preserve">беседа о прочитанных произведениях.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Ход работы:</w:t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435"/>
        <w:gridCol w:w="1233"/>
        <w:gridCol w:w="2126"/>
        <w:gridCol w:w="5386"/>
        <w:gridCol w:w="1276"/>
        <w:gridCol w:w="2835"/>
        <w:gridCol w:w="2080"/>
      </w:tblGrid>
      <w:tr>
        <w:trPr>
          <w:trHeight w:val="9"/>
        </w:trPr>
        <w:tc>
          <w:tcPr>
            <w:tcW w:w="4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</w:t>
            </w:r>
            <w:r/>
          </w:p>
        </w:tc>
        <w:tc>
          <w:tcPr>
            <w:tcW w:w="1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Этапы, продолжительность</w:t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Задачи этапа</w:t>
            </w:r>
            <w:r/>
          </w:p>
        </w:tc>
        <w:tc>
          <w:tcPr>
            <w:tcW w:w="538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Деятельность педагога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Методы, формы, приемы</w:t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Предполагаемая деятельность детей</w:t>
            </w:r>
            <w:r/>
          </w:p>
        </w:tc>
        <w:tc>
          <w:tcPr>
            <w:tcW w:w="20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Планируемые результаты</w:t>
            </w:r>
            <w:r/>
          </w:p>
        </w:tc>
      </w:tr>
      <w:tr>
        <w:trPr>
          <w:trHeight w:val="79"/>
        </w:trPr>
        <w:tc>
          <w:tcPr>
            <w:tcW w:w="4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</w:t>
            </w:r>
            <w:r/>
          </w:p>
        </w:tc>
        <w:tc>
          <w:tcPr>
            <w:tcW w:w="1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Организационно-мотивационный этап</w:t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Организация направленного внимания и формирование интереса у детей к теме занятия</w:t>
            </w:r>
            <w:r/>
          </w:p>
        </w:tc>
        <w:tc>
          <w:tcPr>
            <w:tcW w:w="538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Воспитатель: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Встаньте в круг и повторяйте за мной: встали и дети дружно в круг! Я - твой друг и ты - мой друг! Вместе за руки возьмемся, и друг другу улыбнемся. Ребята, давайте подарим улыбку друг другу.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Рассказ воспитателя</w:t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Дети: повторяют за воспитателем.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</w:r>
            <w:r/>
          </w:p>
        </w:tc>
        <w:tc>
          <w:tcPr>
            <w:tcW w:w="20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Дети мотивированы на предстоящую деятельность.</w:t>
            </w:r>
            <w:r/>
          </w:p>
        </w:tc>
      </w:tr>
      <w:tr>
        <w:trPr>
          <w:trHeight w:val="9"/>
        </w:trPr>
        <w:tc>
          <w:tcPr>
            <w:tcW w:w="4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</w:t>
            </w:r>
            <w:r/>
          </w:p>
        </w:tc>
        <w:tc>
          <w:tcPr>
            <w:gridSpan w:val="6"/>
            <w:tcW w:w="149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Основной этап</w:t>
            </w:r>
            <w:r/>
          </w:p>
        </w:tc>
      </w:tr>
      <w:tr>
        <w:trPr>
          <w:trHeight w:val="2026"/>
        </w:trPr>
        <w:tc>
          <w:tcPr>
            <w:tcW w:w="4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</w:t>
            </w:r>
            <w:r/>
          </w:p>
        </w:tc>
        <w:tc>
          <w:tcPr>
            <w:tcW w:w="1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Этап постановки проблемы</w:t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Создание проблемной ситуации, формулировка проблемы в доступной для детей форме</w:t>
            </w:r>
            <w:r/>
          </w:p>
        </w:tc>
        <w:tc>
          <w:tcPr>
            <w:tcW w:w="538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Воспитатель: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мы подарили друг другу улыбки и готовы приступить к работе. Присаживайтесь на места. Ребята, к нам в гости сегодня из далекой страны Индии приехал слон. Он приехал к нам не просто так, а с просьбой помочь ему. Он много слышал о нашем прекрасном писателе 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иколае Николаевиче Носове, о его чудесн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ых рассказах, но слон не умеет читать. Он очень хочет послушать один рассказ, который называется «Заплатка», как мы можем ему помочь? Правильно, ребята, мы можем прочитать рассказ вместе со слоном. И вы познакомитесь с новым произведением, и слону поможем.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Рассказ воспитателя,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игрушка слона,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вопросы педагога.</w:t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Дети отвечают на вопросы педагога.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Дети ищут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решение проблемной ситуации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.</w:t>
            </w:r>
            <w:r/>
          </w:p>
        </w:tc>
        <w:tc>
          <w:tcPr>
            <w:tcW w:w="20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Создалась проблемная ситуация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помочь слону. Дети готовы помочь.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>
          <w:trHeight w:val="9"/>
        </w:trPr>
        <w:tc>
          <w:tcPr>
            <w:tcW w:w="4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</w:t>
            </w:r>
            <w:r/>
          </w:p>
        </w:tc>
        <w:tc>
          <w:tcPr>
            <w:tcW w:w="1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Этап ознакомления  материалом</w:t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Закрепление знаний 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творчестве Носова, ознакомление с содержанием произведения «Заплатка»</w:t>
            </w:r>
            <w:r/>
          </w:p>
        </w:tc>
        <w:tc>
          <w:tcPr>
            <w:tcW w:w="538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Воспитатель: Ребята, а какие произведения Николая Николаевича Носова мы читали ранее? Правильно,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ребята!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Сегодня мы поможем нашему новому другу и прочтем произведение «Заплатка», в котором рассказывается о мальчике Бобке, который очень гордился своими новыми штанами, но что произошло с мальчиком, когда он перелизал через забор, мы с вами скоро узнаем.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Мне понравился этот рассказ.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очень люблю  рассказы Н. Носова, в том числе и этот,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едь в них самые обычные жизненные ситуации превращаются в необычайно смешные поучительные истории.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тексте будут встречаться новые слова, я предлагаю разобрать их значение, перед прочтением: </w:t>
            </w:r>
            <w:r/>
          </w:p>
          <w:p>
            <w:pPr>
              <w:pStyle w:val="609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</w:rPr>
            </w:pPr>
            <w:r>
              <w:rPr>
                <w:rStyle w:val="610"/>
                <w:i/>
                <w:iCs/>
                <w:color w:val="000000"/>
              </w:rPr>
              <w:t xml:space="preserve">«Заплатка»</w:t>
            </w:r>
            <w:r>
              <w:rPr>
                <w:rStyle w:val="611"/>
                <w:color w:val="000000"/>
              </w:rPr>
              <w:t xml:space="preserve"> - </w:t>
            </w:r>
            <w:r>
              <w:rPr>
                <w:rStyle w:val="612"/>
                <w:color w:val="000000"/>
                <w:shd w:val="clear" w:color="auto" w:fill="ffffff"/>
              </w:rPr>
              <w:t xml:space="preserve"> </w:t>
            </w:r>
            <w:r>
              <w:rPr>
                <w:rStyle w:val="611"/>
                <w:color w:val="000000"/>
              </w:rPr>
              <w:t xml:space="preserve">Кусок ткани</w:t>
            </w:r>
            <w:r>
              <w:rPr>
                <w:rStyle w:val="611"/>
              </w:rPr>
              <w:t xml:space="preserve">, </w:t>
            </w:r>
            <w:hyperlink r:id="rId10" w:tooltip="https://www.google.com/url?q=http://xn----8sbauh0beb7ai9bh.xn--p1ai/%25D0%25BD%25D0%25B0%25D1%2588%25D0%25B8%25D0%25B2%25D0%25B0%25D1%2582%25D1%258C&amp;sa=D&amp;ust=1567175781821000" w:history="1">
              <w:r>
                <w:rPr>
                  <w:rStyle w:val="613"/>
                  <w:color w:val="auto"/>
                  <w:u w:val="none"/>
                </w:rPr>
                <w:t xml:space="preserve">нашиваемый</w:t>
              </w:r>
            </w:hyperlink>
            <w:r>
              <w:rPr>
                <w:rStyle w:val="611"/>
              </w:rPr>
              <w:t xml:space="preserve"> на </w:t>
            </w:r>
            <w:hyperlink r:id="rId11" w:tooltip="https://www.google.com/url?q=http://xn----8sbauh0beb7ai9bh.xn--p1ai/%25D0%25BF%25D1%2580%25D0%25BE%25D1%2580%25D1%258B%25D0%25B2%25D0%25B0%25D1%2582%25D1%258C&amp;sa=D&amp;ust=1567175781821000" w:history="1">
              <w:r>
                <w:rPr>
                  <w:rStyle w:val="613"/>
                  <w:color w:val="auto"/>
                  <w:u w:val="none"/>
                </w:rPr>
                <w:t xml:space="preserve">порванное</w:t>
              </w:r>
            </w:hyperlink>
            <w:r>
              <w:rPr>
                <w:rStyle w:val="611"/>
                <w:color w:val="000000"/>
              </w:rPr>
              <w:t xml:space="preserve"> место.</w:t>
            </w:r>
            <w:r/>
          </w:p>
          <w:p>
            <w:pPr>
              <w:pStyle w:val="609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</w:rPr>
            </w:pPr>
            <w:r>
              <w:rPr>
                <w:rStyle w:val="610"/>
                <w:i/>
                <w:iCs/>
                <w:color w:val="000000"/>
              </w:rPr>
              <w:t xml:space="preserve"> «Материя»</w:t>
            </w:r>
            <w:r>
              <w:rPr>
                <w:rStyle w:val="611"/>
                <w:color w:val="000000"/>
              </w:rPr>
              <w:t xml:space="preserve"> - ткань, из которой  можно что-нибудь сшить. </w:t>
            </w:r>
            <w:r/>
          </w:p>
          <w:p>
            <w:pPr>
              <w:pStyle w:val="614"/>
              <w:spacing w:before="0" w:beforeAutospacing="0" w:after="0" w:afterAutospacing="0"/>
              <w:shd w:val="clear" w:color="auto" w:fill="ffffff"/>
              <w:rPr>
                <w:color w:val="000000"/>
              </w:rPr>
            </w:pPr>
            <w:r>
              <w:rPr>
                <w:rStyle w:val="610"/>
                <w:i/>
                <w:iCs/>
                <w:color w:val="000000"/>
              </w:rPr>
              <w:t xml:space="preserve">«</w:t>
            </w:r>
            <w:r>
              <w:rPr>
                <w:rStyle w:val="610"/>
                <w:i/>
                <w:iCs/>
                <w:color w:val="000000"/>
              </w:rPr>
              <w:t xml:space="preserve">Наново</w:t>
            </w:r>
            <w:r>
              <w:rPr>
                <w:rStyle w:val="610"/>
                <w:i/>
                <w:iCs/>
                <w:color w:val="000000"/>
              </w:rPr>
              <w:t xml:space="preserve">»</w:t>
            </w:r>
            <w:r>
              <w:rPr>
                <w:rStyle w:val="611"/>
                <w:color w:val="000000"/>
              </w:rPr>
              <w:t xml:space="preserve"> -  Заново, вновь, снова, еще раз.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Кряхтел – это издавать звуки при сильных усилиях.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Приступим к чтению. Слушайте внимательно.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</w:rPr>
              <w:t xml:space="preserve">Чтение произведения Н.Н. Носова «Заплатка».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Речь педагога,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разъяснение новых слов, 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произведение Н.Н. Носова «Заплатка», вопросы педагога.</w:t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Дети отвечают на вопросы.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Дети слушают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рассказ «Заплатка».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20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Дети закрепили знания о сказке «Колобок»</w:t>
            </w:r>
            <w:r/>
          </w:p>
        </w:tc>
      </w:tr>
      <w:tr>
        <w:trPr>
          <w:trHeight w:val="9"/>
        </w:trPr>
        <w:tc>
          <w:tcPr>
            <w:tcW w:w="4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</w:t>
            </w:r>
            <w:r/>
          </w:p>
        </w:tc>
        <w:tc>
          <w:tcPr>
            <w:tcW w:w="1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Этап практического решения проблемы</w:t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Систематизировать знания 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содержании произведения «Заплатка»</w:t>
            </w:r>
            <w:r/>
          </w:p>
        </w:tc>
        <w:tc>
          <w:tcPr>
            <w:tcW w:w="538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Воспитатель: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ребята, вам понравилось произведение? Я хочу проверить, как вы внимательно слушали произведение, для этого я задам вам несколько вопросов. Напоминаю, что на все вопросы мы отвечаем полным предложением.</w:t>
            </w:r>
            <w:r/>
          </w:p>
          <w:p>
            <w:pPr>
              <w:pStyle w:val="609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Как называется произведение? Кто его написал?</w:t>
            </w:r>
            <w:r>
              <w:rPr>
                <w:color w:val="000000"/>
              </w:rPr>
              <w:t xml:space="preserve"> </w:t>
            </w:r>
            <w:r>
              <w:rPr>
                <w:rStyle w:val="611"/>
                <w:color w:val="000000"/>
              </w:rPr>
              <w:t xml:space="preserve">Как звали главного героя?        </w:t>
            </w:r>
            <w:r/>
          </w:p>
          <w:p>
            <w:pPr>
              <w:pStyle w:val="609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</w:rPr>
            </w:pPr>
            <w:r>
              <w:rPr>
                <w:rStyle w:val="611"/>
                <w:color w:val="000000"/>
              </w:rPr>
              <w:t xml:space="preserve">- Почему все дети завидовали </w:t>
            </w:r>
            <w:r>
              <w:rPr>
                <w:rStyle w:val="611"/>
                <w:color w:val="000000"/>
              </w:rPr>
              <w:t xml:space="preserve">Бобке</w:t>
            </w:r>
            <w:r>
              <w:rPr>
                <w:rStyle w:val="611"/>
                <w:color w:val="000000"/>
              </w:rPr>
              <w:t xml:space="preserve">?</w:t>
            </w:r>
            <w:r/>
          </w:p>
          <w:p>
            <w:pPr>
              <w:pStyle w:val="609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</w:rPr>
            </w:pPr>
            <w:r>
              <w:rPr>
                <w:rStyle w:val="611"/>
                <w:color w:val="000000"/>
              </w:rPr>
              <w:t xml:space="preserve">- Как он порвал свои штаны?</w:t>
            </w:r>
            <w:r/>
          </w:p>
          <w:p>
            <w:pPr>
              <w:pStyle w:val="609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</w:rPr>
            </w:pPr>
            <w:r>
              <w:rPr>
                <w:rStyle w:val="611"/>
                <w:color w:val="000000"/>
              </w:rPr>
              <w:t xml:space="preserve">- К кому он обратился за помощью?</w:t>
            </w:r>
            <w:r/>
          </w:p>
          <w:p>
            <w:pPr>
              <w:pStyle w:val="609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</w:rPr>
            </w:pPr>
            <w:r>
              <w:rPr>
                <w:rStyle w:val="611"/>
                <w:color w:val="000000"/>
              </w:rPr>
              <w:t xml:space="preserve">- Почему мама отказалась помочь сыну?</w:t>
            </w:r>
            <w:r/>
          </w:p>
          <w:p>
            <w:pPr>
              <w:pStyle w:val="609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</w:rPr>
            </w:pPr>
            <w:r>
              <w:rPr>
                <w:rStyle w:val="611"/>
                <w:color w:val="000000"/>
              </w:rPr>
              <w:t xml:space="preserve">-</w:t>
            </w:r>
            <w:r>
              <w:rPr>
                <w:rStyle w:val="611"/>
                <w:color w:val="000000"/>
              </w:rPr>
              <w:t xml:space="preserve">Почему дети смеялись над мальчиком?                                                     </w:t>
            </w:r>
            <w:r/>
          </w:p>
          <w:p>
            <w:pPr>
              <w:pStyle w:val="609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</w:rPr>
            </w:pPr>
            <w:r>
              <w:rPr>
                <w:rStyle w:val="611"/>
                <w:color w:val="000000"/>
              </w:rPr>
              <w:t xml:space="preserve">-</w:t>
            </w:r>
            <w:r>
              <w:rPr>
                <w:rStyle w:val="611"/>
                <w:color w:val="000000"/>
              </w:rPr>
              <w:t xml:space="preserve">Как мальчик пришивал заплатку в первый раз?</w:t>
            </w:r>
            <w:r/>
          </w:p>
          <w:p>
            <w:pPr>
              <w:pStyle w:val="609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</w:rPr>
            </w:pPr>
            <w:r>
              <w:rPr>
                <w:rStyle w:val="611"/>
                <w:color w:val="000000"/>
              </w:rPr>
              <w:t xml:space="preserve">-</w:t>
            </w:r>
            <w:r>
              <w:rPr>
                <w:rStyle w:val="611"/>
                <w:color w:val="000000"/>
              </w:rPr>
              <w:t xml:space="preserve">Почему Бобка решил переделать  свою работу?</w:t>
            </w:r>
            <w:r/>
          </w:p>
          <w:p>
            <w:pPr>
              <w:pStyle w:val="609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</w:rPr>
            </w:pPr>
            <w:r>
              <w:rPr>
                <w:rStyle w:val="611"/>
                <w:color w:val="000000"/>
              </w:rPr>
              <w:t xml:space="preserve">- Как мальчик работал во второй раз?</w:t>
            </w:r>
            <w:r/>
          </w:p>
          <w:p>
            <w:pPr>
              <w:pStyle w:val="609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</w:rPr>
            </w:pPr>
            <w:r>
              <w:rPr>
                <w:rStyle w:val="611"/>
                <w:color w:val="000000"/>
              </w:rPr>
              <w:t xml:space="preserve">- Понравился ли результат друзьям Бобки?</w:t>
            </w:r>
            <w:r/>
          </w:p>
          <w:p>
            <w:pPr>
              <w:pStyle w:val="609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</w:rPr>
            </w:pPr>
            <w:r>
              <w:rPr>
                <w:rStyle w:val="611"/>
                <w:color w:val="000000"/>
              </w:rPr>
              <w:t xml:space="preserve">- Чему учит это произведение?     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Молодцы, ребята! Нужно бережно относиться к вещам.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А какой фрагмент вам понравился больше всего? Давайте его прочтем еще раз.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Повторное чтение понравившегося фрагмента.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Я поняла, что вы внимательно слушали произведение, а теперь я предлагаю немного поиграть на интерактивной доске. Но сначала вспомним, как нужно работать с ней.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Проговариваем правила работы с интерактивной доской.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вспомнили, а теперь подготовим наши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глазки к игре. Повторяйте за мной: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«Глазкам нужно отдохнуть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.» 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Ребята закрывают глаза)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«Нужно глубоко вздохнуть.»  (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Глубокий вдох.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Глаза все так же закрыты)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«Глаза по кругу побегут.»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(Глаза открыты.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Движение зрачком по кругу по часовой и против часовой стрелки)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«Много-много раз моргнут»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(Частое моргание глазами)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«Глазкам стало хорошо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.»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Легкое касание кончиками пальцев закрытых глаз)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«Увидят мои глазки все!»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(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Глаза распахнуты.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 лице широкая улыбка)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.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Вот мы и готовы играть. Обратите внимание на экран, что вы видите? Правильно,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тропинки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, Бобку и заплатку. Нам нужно помочь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Бобке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добратьс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я до заплатки, но не просто так, ведь нас по пути ожидают вопросы, если мы на них не ответим, то бобка не сможет добраться до цели.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Мы разделимся на две команды, и кто приведет Бобку до заплатки,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не сделав ни одной ошибки,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тот и победит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. Всем ясны правила? Приступаем.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Интерактивная игра «Доберись до заплатки»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Дети делятся на две команды, каждой команде нужно провести Бобку до заплатки, по очереди каждой команде задаются вопросы, если участники не отвечают на них, то пропускают ход.</w:t>
            </w:r>
            <w:r/>
          </w:p>
          <w:p>
            <w:pPr>
              <w:pStyle w:val="609"/>
              <w:jc w:val="both"/>
              <w:spacing w:before="0" w:beforeAutospacing="0" w:after="0" w:afterAutospacing="0"/>
              <w:shd w:val="clear" w:color="auto" w:fill="ffffff"/>
              <w:rPr>
                <w:rStyle w:val="611"/>
                <w:i/>
                <w:color w:val="000000"/>
              </w:rPr>
            </w:pPr>
            <w:r>
              <w:rPr>
                <w:rStyle w:val="611"/>
                <w:i/>
                <w:color w:val="000000"/>
              </w:rPr>
              <w:t xml:space="preserve">1.</w:t>
            </w:r>
            <w:r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</w:t>
            </w:r>
            <w:r>
              <w:rPr>
                <w:i/>
                <w:color w:val="000000"/>
              </w:rPr>
              <w:t xml:space="preserve">К</w:t>
            </w:r>
            <w:r>
              <w:rPr>
                <w:i/>
                <w:color w:val="000000"/>
              </w:rPr>
              <w:t xml:space="preserve">аким был Бобка в начале рассказа? </w:t>
            </w:r>
            <w:r>
              <w:rPr>
                <w:i/>
                <w:iCs/>
                <w:color w:val="000000"/>
              </w:rPr>
              <w:t xml:space="preserve">(Был хвастуном, </w:t>
            </w:r>
            <w:r>
              <w:rPr>
                <w:i/>
                <w:iCs/>
                <w:color w:val="000000"/>
              </w:rPr>
              <w:t xml:space="preserve">неумехой</w:t>
            </w:r>
            <w:r>
              <w:rPr>
                <w:i/>
                <w:iCs/>
                <w:color w:val="000000"/>
              </w:rPr>
              <w:t xml:space="preserve">, торопыжкой, нетерпеливым)</w:t>
            </w:r>
            <w:r/>
          </w:p>
          <w:p>
            <w:pPr>
              <w:pStyle w:val="609"/>
              <w:jc w:val="both"/>
              <w:spacing w:before="0" w:beforeAutospacing="0" w:after="0" w:afterAutospacing="0"/>
              <w:shd w:val="clear" w:color="auto" w:fill="ffffff"/>
              <w:rPr>
                <w:rStyle w:val="611"/>
                <w:i/>
                <w:color w:val="000000"/>
              </w:rPr>
            </w:pPr>
            <w:r>
              <w:rPr>
                <w:rStyle w:val="611"/>
                <w:i/>
                <w:color w:val="000000"/>
              </w:rPr>
              <w:t xml:space="preserve">2.</w:t>
            </w:r>
            <w:r>
              <w:rPr>
                <w:rStyle w:val="611"/>
                <w:i/>
                <w:color w:val="000000"/>
              </w:rPr>
              <w:t xml:space="preserve"> Какие </w:t>
            </w:r>
            <w:r>
              <w:rPr>
                <w:rStyle w:val="611"/>
                <w:i/>
                <w:color w:val="000000"/>
              </w:rPr>
              <w:t xml:space="preserve">у</w:t>
            </w:r>
            <w:r>
              <w:rPr>
                <w:rStyle w:val="611"/>
                <w:i/>
                <w:color w:val="000000"/>
              </w:rPr>
              <w:t xml:space="preserve"> Бобки были штаны? (модные, зеленые)</w:t>
            </w:r>
            <w:r/>
          </w:p>
          <w:p>
            <w:pPr>
              <w:pStyle w:val="609"/>
              <w:jc w:val="both"/>
              <w:spacing w:before="0" w:beforeAutospacing="0" w:after="0" w:afterAutospacing="0"/>
              <w:shd w:val="clear" w:color="auto" w:fill="ffffff"/>
              <w:rPr>
                <w:rStyle w:val="611"/>
                <w:i/>
                <w:color w:val="000000"/>
              </w:rPr>
            </w:pPr>
            <w:r>
              <w:rPr>
                <w:rStyle w:val="611"/>
                <w:i/>
                <w:color w:val="000000"/>
              </w:rPr>
              <w:t xml:space="preserve">3.</w:t>
            </w:r>
            <w:r>
              <w:rPr>
                <w:rStyle w:val="611"/>
                <w:i/>
                <w:color w:val="000000"/>
              </w:rPr>
              <w:t xml:space="preserve"> Что понял Бобка после всей сложившейся ситуации (что нужно бережно </w:t>
            </w:r>
            <w:r>
              <w:rPr>
                <w:rStyle w:val="611"/>
                <w:i/>
                <w:color w:val="000000"/>
              </w:rPr>
              <w:t xml:space="preserve">относится</w:t>
            </w:r>
            <w:r>
              <w:rPr>
                <w:rStyle w:val="611"/>
                <w:i/>
                <w:color w:val="000000"/>
              </w:rPr>
              <w:t xml:space="preserve"> к вещам) </w:t>
            </w:r>
            <w:r/>
          </w:p>
          <w:p>
            <w:pPr>
              <w:pStyle w:val="609"/>
              <w:jc w:val="both"/>
              <w:spacing w:before="0" w:beforeAutospacing="0" w:after="0" w:afterAutospacing="0"/>
              <w:shd w:val="clear" w:color="auto" w:fill="ffffff"/>
              <w:rPr>
                <w:rStyle w:val="610"/>
                <w:i/>
                <w:iCs/>
                <w:color w:val="000000"/>
                <w:shd w:val="clear" w:color="auto" w:fill="ffffff"/>
              </w:rPr>
            </w:pPr>
            <w:r>
              <w:rPr>
                <w:rStyle w:val="611"/>
                <w:i/>
                <w:color w:val="000000"/>
              </w:rPr>
              <w:t xml:space="preserve">4.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rStyle w:val="611"/>
                <w:i/>
                <w:color w:val="000000"/>
                <w:shd w:val="clear" w:color="auto" w:fill="ffffff"/>
              </w:rPr>
              <w:t xml:space="preserve">Каким стал Бобка в конце </w:t>
            </w:r>
            <w:r>
              <w:rPr>
                <w:rStyle w:val="611"/>
                <w:i/>
                <w:color w:val="000000"/>
                <w:shd w:val="clear" w:color="auto" w:fill="ffffff"/>
              </w:rPr>
              <w:t xml:space="preserve">рассказа?</w:t>
            </w:r>
            <w:r>
              <w:rPr>
                <w:rStyle w:val="611"/>
                <w:color w:val="000000"/>
                <w:shd w:val="clear" w:color="auto" w:fill="ffffff"/>
              </w:rPr>
              <w:t xml:space="preserve"> </w:t>
            </w:r>
            <w:r>
              <w:rPr>
                <w:rStyle w:val="610"/>
                <w:i/>
                <w:iCs/>
                <w:color w:val="000000"/>
                <w:shd w:val="clear" w:color="auto" w:fill="ffffff"/>
              </w:rPr>
              <w:t xml:space="preserve">(Терпеливым, настойчивым, умелым, аккуратным)</w:t>
            </w:r>
            <w:r/>
          </w:p>
          <w:p>
            <w:pPr>
              <w:pStyle w:val="609"/>
              <w:jc w:val="both"/>
              <w:spacing w:before="0" w:beforeAutospacing="0" w:after="0" w:afterAutospacing="0"/>
              <w:shd w:val="clear" w:color="auto" w:fill="ffffff"/>
              <w:rPr>
                <w:rStyle w:val="610"/>
                <w:i/>
                <w:iCs/>
                <w:color w:val="000000"/>
                <w:shd w:val="clear" w:color="auto" w:fill="ffffff"/>
              </w:rPr>
            </w:pPr>
            <w:r>
              <w:rPr>
                <w:rStyle w:val="610"/>
                <w:i/>
                <w:iCs/>
                <w:color w:val="000000"/>
                <w:shd w:val="clear" w:color="auto" w:fill="ffffff"/>
              </w:rPr>
              <w:t xml:space="preserve">5. чем кончился рассказ?</w:t>
            </w:r>
            <w:r/>
          </w:p>
          <w:p>
            <w:pPr>
              <w:pStyle w:val="609"/>
              <w:jc w:val="both"/>
              <w:spacing w:before="0" w:beforeAutospacing="0" w:after="0" w:afterAutospacing="0"/>
              <w:shd w:val="clear" w:color="auto" w:fill="ffffff"/>
              <w:rPr>
                <w:i/>
                <w:color w:val="000000"/>
              </w:rPr>
            </w:pPr>
            <w:r>
              <w:rPr>
                <w:rStyle w:val="610"/>
                <w:i/>
                <w:iCs/>
                <w:color w:val="000000"/>
                <w:shd w:val="clear" w:color="auto" w:fill="ffffff"/>
              </w:rPr>
              <w:t xml:space="preserve">6. что Бобка хочет научиться делать еще</w:t>
            </w:r>
            <w:r>
              <w:rPr>
                <w:rStyle w:val="610"/>
                <w:i/>
                <w:iCs/>
                <w:color w:val="000000"/>
                <w:shd w:val="clear" w:color="auto" w:fill="ffffff"/>
              </w:rPr>
              <w:t xml:space="preserve">?(</w:t>
            </w:r>
            <w:r>
              <w:rPr>
                <w:rStyle w:val="610"/>
                <w:i/>
                <w:iCs/>
                <w:color w:val="000000"/>
                <w:shd w:val="clear" w:color="auto" w:fill="ffffff"/>
              </w:rPr>
              <w:t xml:space="preserve">пришивать пуговицы)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Вот и добрался Бобка к заплатке и зашьет он свои штаны! Молодцы! 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Рассказ воспитателя,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вопросы педагога,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повторное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чтение понравившегося фрагмента,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идактическая игра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«Доберись до заплатки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гимнастика для глаз, правила работы с интерактивной доской.</w:t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Дети отвечают на вопросы.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Дети вспоминают правила работы с интерактивной доской.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выполняют гимнастику для глаз.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Дети играют в интерактивную игру «Доберись до заплатки»</w:t>
            </w:r>
            <w:r/>
          </w:p>
        </w:tc>
        <w:tc>
          <w:tcPr>
            <w:tcW w:w="20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ети озна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комились с содержанием произведения Носова «Заплатка», поняли суть произведения, закрепили умение отвечать на вопросы полным предложением; у детей продолжает развиваться мышление, память, а также они проявляют интерес к произведениям Носова, понимают, что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вещам нужно относиться бережно.</w:t>
            </w:r>
            <w:r/>
          </w:p>
        </w:tc>
      </w:tr>
      <w:tr>
        <w:trPr>
          <w:trHeight w:val="6504"/>
        </w:trPr>
        <w:tc>
          <w:tcPr>
            <w:tcW w:w="4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</w:t>
            </w:r>
            <w:r/>
          </w:p>
        </w:tc>
        <w:tc>
          <w:tcPr>
            <w:tcW w:w="1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Заключительный этап</w:t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Подведение итогов деятельности.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/>
          </w:p>
        </w:tc>
        <w:tc>
          <w:tcPr>
            <w:tcW w:w="5386" w:type="dxa"/>
            <w:textDirection w:val="lrTb"/>
            <w:noWrap w:val="false"/>
          </w:tcPr>
          <w:p>
            <w:pPr>
              <w:pStyle w:val="6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Воспитатель: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ребята,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слон был очень рад послушать рассказ, более 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ого, он извлек для себя урок о том, что нужно беречь свои вещи и относиться к ним с аккуратность. Слон говорит нам большое спасибо! Теперь ему пора обратно в солнечную Индию, где он расскажет своим друзьям слонам о рассказе, а мы скажем ему «До свидания!».</w:t>
            </w:r>
            <w:r/>
          </w:p>
          <w:p>
            <w:pPr>
              <w:pStyle w:val="6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каким произведением мы сегодня познакомились? Кто автор этого произведения?  Понравился ли вам этот рассказ? </w:t>
            </w:r>
            <w:r/>
          </w:p>
          <w:p>
            <w:pPr>
              <w:pStyle w:val="6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 предлагаю завершить наше занятие еще одной игрой. Обратите внимание на экран. Что вы видите? Да, вы правы, это иллюстрации к нашему рассказу, я предлагаю вам продолжить предложения, опираясь на них.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 начинаю, а вы продолжаете предложение:</w:t>
            </w:r>
            <w:r/>
          </w:p>
          <w:p>
            <w:pPr>
              <w:pStyle w:val="608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 xml:space="preserve">1.</w:t>
            </w:r>
            <w:r>
              <w:rPr>
                <w:rFonts w:ascii="Times New Roman" w:hAnsi="Times New Roman"/>
                <w:i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Cs w:val="24"/>
              </w:rPr>
              <w:t xml:space="preserve">У</w:t>
            </w:r>
            <w:r>
              <w:rPr>
                <w:rFonts w:ascii="Times New Roman" w:hAnsi="Times New Roman"/>
                <w:i/>
                <w:szCs w:val="24"/>
              </w:rPr>
              <w:t xml:space="preserve"> Бобки были новые, зеленые … (штаны)</w:t>
            </w:r>
            <w:r/>
          </w:p>
          <w:p>
            <w:pPr>
              <w:pStyle w:val="608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 xml:space="preserve">2.</w:t>
            </w:r>
            <w:r>
              <w:rPr>
                <w:rFonts w:ascii="Times New Roman" w:hAnsi="Times New Roman"/>
                <w:i/>
                <w:szCs w:val="24"/>
              </w:rPr>
              <w:t xml:space="preserve"> Бобка просил маму …(зашить ему штаны)</w:t>
            </w:r>
            <w:r/>
          </w:p>
          <w:p>
            <w:pPr>
              <w:pStyle w:val="608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 xml:space="preserve">3.</w:t>
            </w:r>
            <w:r>
              <w:rPr>
                <w:rFonts w:ascii="Times New Roman" w:hAnsi="Times New Roman"/>
                <w:i/>
                <w:szCs w:val="24"/>
              </w:rPr>
              <w:t xml:space="preserve"> Бобка сам аккуратно пришил … (новую заплатку)</w:t>
            </w:r>
            <w:r/>
          </w:p>
          <w:p>
            <w:pPr>
              <w:pStyle w:val="6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Молодцы! Отлично поработали!</w:t>
            </w:r>
            <w:r/>
          </w:p>
          <w:p>
            <w:pPr>
              <w:pStyle w:val="6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 теперь я хочу узнать понравилось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 вам наше занятие или нет. Позади вас находятся интерактивные кубы, обратите внимание, что на их стенках изображены круги разных цветов и если вам понравилось сегодняшнее занятие, то покажите мне стенку с зелеными кружочками, а если нет, то с красными.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Приступайте. Спасибо, ребята, мне очень понравилось работать с вами, вы большие молодцы! До свидания!</w:t>
            </w:r>
            <w:r/>
          </w:p>
          <w:p>
            <w:pPr>
              <w:pStyle w:val="6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pStyle w:val="6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Вопросы воспитателя,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игра «продолжи предложение»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иллюстрации из книги, интерактивные кубы.</w:t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Дети отвечают на вопросы педагога. 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Дети играют в игру «закончи предложение».</w:t>
            </w:r>
            <w:r/>
          </w:p>
          <w:p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</w:r>
            <w:r/>
          </w:p>
        </w:tc>
        <w:tc>
          <w:tcPr>
            <w:tcW w:w="20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Дети поделились впечатлениями от занятия. </w:t>
            </w:r>
            <w:r/>
          </w:p>
        </w:tc>
      </w:tr>
    </w:tbl>
    <w:p>
      <w:r/>
      <w:r/>
    </w:p>
    <w:p>
      <w:r/>
      <w:r/>
    </w:p>
    <w:p>
      <w:r/>
      <w:r/>
    </w:p>
    <w:p>
      <w:r/>
      <w:r/>
    </w:p>
    <w:sectPr>
      <w:footnotePr/>
      <w:endnotePr/>
      <w:type w:val="nextPage"/>
      <w:pgSz w:w="16838" w:h="11906" w:orient="landscape"/>
      <w:pgMar w:top="720" w:right="720" w:bottom="720" w:left="720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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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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04"/>
    <w:next w:val="604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05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04"/>
    <w:next w:val="604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05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04"/>
    <w:next w:val="604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05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04"/>
    <w:next w:val="604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05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04"/>
    <w:next w:val="604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05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04"/>
    <w:next w:val="604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05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04"/>
    <w:next w:val="604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05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04"/>
    <w:next w:val="604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05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04"/>
    <w:next w:val="604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05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04"/>
    <w:uiPriority w:val="34"/>
    <w:qFormat/>
    <w:pPr>
      <w:contextualSpacing/>
      <w:ind w:left="720"/>
    </w:pPr>
  </w:style>
  <w:style w:type="paragraph" w:styleId="33">
    <w:name w:val="Title"/>
    <w:basedOn w:val="604"/>
    <w:next w:val="604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05"/>
    <w:link w:val="33"/>
    <w:uiPriority w:val="10"/>
    <w:rPr>
      <w:sz w:val="48"/>
      <w:szCs w:val="48"/>
    </w:rPr>
  </w:style>
  <w:style w:type="paragraph" w:styleId="35">
    <w:name w:val="Subtitle"/>
    <w:basedOn w:val="604"/>
    <w:next w:val="604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05"/>
    <w:link w:val="35"/>
    <w:uiPriority w:val="11"/>
    <w:rPr>
      <w:sz w:val="24"/>
      <w:szCs w:val="24"/>
    </w:rPr>
  </w:style>
  <w:style w:type="paragraph" w:styleId="37">
    <w:name w:val="Quote"/>
    <w:basedOn w:val="604"/>
    <w:next w:val="604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04"/>
    <w:next w:val="604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04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605"/>
    <w:link w:val="41"/>
    <w:uiPriority w:val="99"/>
  </w:style>
  <w:style w:type="paragraph" w:styleId="43">
    <w:name w:val="Footer"/>
    <w:basedOn w:val="604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05"/>
    <w:link w:val="43"/>
    <w:uiPriority w:val="99"/>
  </w:style>
  <w:style w:type="paragraph" w:styleId="45">
    <w:name w:val="Caption"/>
    <w:basedOn w:val="604"/>
    <w:next w:val="60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60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0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0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0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4">
    <w:name w:val="footnote text"/>
    <w:basedOn w:val="604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05"/>
    <w:uiPriority w:val="99"/>
    <w:unhideWhenUsed/>
    <w:rPr>
      <w:vertAlign w:val="superscript"/>
    </w:rPr>
  </w:style>
  <w:style w:type="paragraph" w:styleId="177">
    <w:name w:val="endnote text"/>
    <w:basedOn w:val="604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05"/>
    <w:uiPriority w:val="99"/>
    <w:semiHidden/>
    <w:unhideWhenUsed/>
    <w:rPr>
      <w:vertAlign w:val="superscript"/>
    </w:rPr>
  </w:style>
  <w:style w:type="paragraph" w:styleId="180">
    <w:name w:val="toc 1"/>
    <w:basedOn w:val="604"/>
    <w:next w:val="604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04"/>
    <w:next w:val="604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04"/>
    <w:next w:val="604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04"/>
    <w:next w:val="604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04"/>
    <w:next w:val="604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04"/>
    <w:next w:val="604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04"/>
    <w:next w:val="604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04"/>
    <w:next w:val="604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04"/>
    <w:next w:val="604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04"/>
    <w:next w:val="604"/>
    <w:uiPriority w:val="99"/>
    <w:unhideWhenUsed/>
    <w:pPr>
      <w:spacing w:after="0" w:afterAutospacing="0"/>
    </w:pPr>
  </w:style>
  <w:style w:type="paragraph" w:styleId="604" w:default="1">
    <w:name w:val="Normal"/>
    <w:qFormat/>
    <w:rPr>
      <w:rFonts w:ascii="Calibri" w:hAnsi="Calibri" w:eastAsia="Calibri" w:cs="Times New Roman"/>
    </w:rPr>
  </w:style>
  <w:style w:type="character" w:styleId="605" w:default="1">
    <w:name w:val="Default Paragraph Font"/>
    <w:uiPriority w:val="1"/>
    <w:semiHidden/>
    <w:unhideWhenUsed/>
  </w:style>
  <w:style w:type="table" w:styleId="60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7" w:default="1">
    <w:name w:val="No List"/>
    <w:uiPriority w:val="99"/>
    <w:semiHidden/>
    <w:unhideWhenUsed/>
  </w:style>
  <w:style w:type="paragraph" w:styleId="608">
    <w:name w:val="No Spacing"/>
    <w:uiPriority w:val="1"/>
    <w:qFormat/>
    <w:pPr>
      <w:spacing w:after="0" w:line="240" w:lineRule="auto"/>
    </w:pPr>
    <w:rPr>
      <w:rFonts w:ascii="Calibri" w:hAnsi="Calibri" w:eastAsia="Calibri" w:cs="Times New Roman"/>
    </w:rPr>
  </w:style>
  <w:style w:type="paragraph" w:styleId="609" w:customStyle="1">
    <w:name w:val="c2"/>
    <w:basedOn w:val="604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610" w:customStyle="1">
    <w:name w:val="c5"/>
    <w:basedOn w:val="605"/>
  </w:style>
  <w:style w:type="character" w:styleId="611" w:customStyle="1">
    <w:name w:val="c0"/>
    <w:basedOn w:val="605"/>
  </w:style>
  <w:style w:type="character" w:styleId="612" w:customStyle="1">
    <w:name w:val="c22"/>
    <w:basedOn w:val="605"/>
  </w:style>
  <w:style w:type="character" w:styleId="613">
    <w:name w:val="Hyperlink"/>
    <w:basedOn w:val="605"/>
    <w:uiPriority w:val="99"/>
    <w:semiHidden/>
    <w:unhideWhenUsed/>
    <w:rPr>
      <w:color w:val="0000ff"/>
      <w:u w:val="single"/>
    </w:rPr>
  </w:style>
  <w:style w:type="paragraph" w:styleId="614" w:customStyle="1">
    <w:name w:val="c7"/>
    <w:basedOn w:val="604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s://www.google.com/url?q=http://xn----8sbauh0beb7ai9bh.xn--p1ai/%25D0%25BD%25D0%25B0%25D1%2588%25D0%25B8%25D0%25B2%25D0%25B0%25D1%2582%25D1%258C&amp;sa=D&amp;ust=1567175781821000" TargetMode="External"/><Relationship Id="rId11" Type="http://schemas.openxmlformats.org/officeDocument/2006/relationships/hyperlink" Target="https://www.google.com/url?q=http://xn----8sbauh0beb7ai9bh.xn--p1ai/%25D0%25BF%25D1%2580%25D0%25BE%25D1%2580%25D1%258B%25D0%25B2%25D0%25B0%25D1%2582%25D1%258C&amp;sa=D&amp;ust=156717578182100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A290E-845E-4226-A41B-B9A03ABF1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Шиляк</dc:creator>
  <cp:keywords/>
  <dc:description/>
  <cp:revision>10</cp:revision>
  <dcterms:created xsi:type="dcterms:W3CDTF">2020-11-04T08:43:00Z</dcterms:created>
  <dcterms:modified xsi:type="dcterms:W3CDTF">2023-07-31T11:37:36Z</dcterms:modified>
</cp:coreProperties>
</file>